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A64C54" w:rsidRDefault="00D20772" w:rsidP="0065586E">
      <w:pPr>
        <w:pStyle w:val="ab"/>
        <w:tabs>
          <w:tab w:val="clear" w:pos="9072"/>
          <w:tab w:val="right" w:pos="8364"/>
        </w:tabs>
        <w:spacing w:after="0" w:line="240" w:lineRule="auto"/>
        <w:rPr>
          <w:rFonts w:ascii="Times New Roman" w:eastAsiaTheme="minorEastAsia" w:hAnsi="Times New Roman"/>
          <w:sz w:val="22"/>
          <w:szCs w:val="22"/>
          <w:lang w:val="en-GB" w:eastAsia="zh-CN"/>
        </w:rPr>
      </w:pPr>
      <w:r w:rsidRPr="00A64C54">
        <w:rPr>
          <w:rFonts w:ascii="Times New Roman" w:hAnsi="Times New Roman"/>
          <w:sz w:val="22"/>
          <w:szCs w:val="22"/>
          <w:lang w:val="en-GB"/>
        </w:rPr>
        <w:t>3GPP TSG-RAN WG2 Meeting #107</w:t>
      </w:r>
      <w:r w:rsidR="00864BCD" w:rsidRPr="00A64C54">
        <w:rPr>
          <w:rFonts w:ascii="Times New Roman" w:eastAsiaTheme="minorEastAsia" w:hAnsi="Times New Roman"/>
          <w:sz w:val="22"/>
          <w:szCs w:val="22"/>
          <w:lang w:val="en-GB" w:eastAsia="zh-CN"/>
        </w:rPr>
        <w:t>bis</w:t>
      </w:r>
      <w:r w:rsidRPr="00A64C54">
        <w:rPr>
          <w:rFonts w:ascii="Times New Roman" w:hAnsi="Times New Roman"/>
          <w:sz w:val="22"/>
          <w:szCs w:val="22"/>
          <w:lang w:val="en-GB"/>
        </w:rPr>
        <w:tab/>
        <w:t xml:space="preserve">                                    </w:t>
      </w:r>
      <w:r w:rsidR="0065586E" w:rsidRPr="00A64C54">
        <w:rPr>
          <w:rFonts w:ascii="Times New Roman" w:eastAsiaTheme="minorEastAsia" w:hAnsi="Times New Roman"/>
          <w:sz w:val="22"/>
          <w:szCs w:val="22"/>
          <w:lang w:val="en-GB" w:eastAsia="zh-CN"/>
        </w:rPr>
        <w:t xml:space="preserve">  </w:t>
      </w:r>
      <w:r w:rsidRPr="00A64C54">
        <w:rPr>
          <w:rFonts w:ascii="Times New Roman" w:hAnsi="Times New Roman"/>
          <w:sz w:val="22"/>
          <w:szCs w:val="22"/>
          <w:lang w:val="en-GB"/>
        </w:rPr>
        <w:t xml:space="preserve">  </w:t>
      </w:r>
      <w:r w:rsidR="001C535C" w:rsidRPr="00A64C54">
        <w:rPr>
          <w:rFonts w:ascii="Times New Roman" w:hAnsi="Times New Roman"/>
          <w:sz w:val="22"/>
          <w:szCs w:val="22"/>
          <w:lang w:val="en-GB"/>
        </w:rPr>
        <w:t xml:space="preserve">           </w:t>
      </w:r>
      <w:r w:rsidR="00A64C54" w:rsidRPr="00A64C54">
        <w:rPr>
          <w:rFonts w:ascii="Times New Roman" w:hAnsi="Times New Roman"/>
          <w:sz w:val="22"/>
          <w:szCs w:val="22"/>
          <w:lang w:val="en-GB"/>
        </w:rPr>
        <w:t>R2-1912216</w:t>
      </w:r>
    </w:p>
    <w:p w:rsidR="00D20772" w:rsidRPr="00A64C54" w:rsidRDefault="00864BCD" w:rsidP="0065586E">
      <w:pPr>
        <w:pStyle w:val="ab"/>
        <w:tabs>
          <w:tab w:val="clear" w:pos="9072"/>
          <w:tab w:val="right" w:pos="8364"/>
        </w:tabs>
        <w:spacing w:after="0" w:line="240" w:lineRule="auto"/>
        <w:rPr>
          <w:rFonts w:ascii="Times New Roman" w:eastAsiaTheme="minorEastAsia" w:hAnsi="Times New Roman"/>
          <w:sz w:val="22"/>
          <w:szCs w:val="22"/>
          <w:lang w:val="en-GB" w:eastAsia="zh-CN"/>
        </w:rPr>
      </w:pPr>
      <w:r w:rsidRPr="00A64C54">
        <w:rPr>
          <w:rFonts w:ascii="Times New Roman" w:hAnsi="Times New Roman"/>
          <w:sz w:val="22"/>
          <w:szCs w:val="22"/>
          <w:lang w:val="en-GB"/>
        </w:rPr>
        <w:t>Chongqing, P. R. China,</w:t>
      </w:r>
      <w:r w:rsidRPr="00A64C54">
        <w:rPr>
          <w:rFonts w:ascii="Times New Roman" w:eastAsiaTheme="minorEastAsia" w:hAnsi="Times New Roman"/>
          <w:sz w:val="22"/>
          <w:szCs w:val="22"/>
          <w:lang w:val="en-GB" w:eastAsia="zh-CN"/>
        </w:rPr>
        <w:t xml:space="preserve"> 14</w:t>
      </w:r>
      <w:r w:rsidR="00D20772" w:rsidRPr="00A64C54">
        <w:rPr>
          <w:rFonts w:ascii="Times New Roman" w:hAnsi="Times New Roman"/>
          <w:sz w:val="22"/>
          <w:szCs w:val="22"/>
          <w:vertAlign w:val="superscript"/>
          <w:lang w:val="en-GB"/>
        </w:rPr>
        <w:t>th</w:t>
      </w:r>
      <w:r w:rsidR="0065586E" w:rsidRPr="00A64C54">
        <w:rPr>
          <w:rFonts w:ascii="Times New Roman" w:eastAsiaTheme="minorEastAsia" w:hAnsi="Times New Roman"/>
          <w:sz w:val="22"/>
          <w:szCs w:val="22"/>
          <w:lang w:val="en-GB" w:eastAsia="zh-CN"/>
        </w:rPr>
        <w:t xml:space="preserve"> </w:t>
      </w:r>
      <w:r w:rsidR="00D20772" w:rsidRPr="00A64C54">
        <w:rPr>
          <w:rFonts w:ascii="Times New Roman" w:hAnsi="Times New Roman"/>
          <w:sz w:val="22"/>
          <w:szCs w:val="22"/>
          <w:lang w:val="en-GB"/>
        </w:rPr>
        <w:t xml:space="preserve">- </w:t>
      </w:r>
      <w:r w:rsidRPr="00A64C54">
        <w:rPr>
          <w:rFonts w:ascii="Times New Roman" w:eastAsiaTheme="minorEastAsia" w:hAnsi="Times New Roman"/>
          <w:sz w:val="22"/>
          <w:szCs w:val="22"/>
          <w:lang w:val="en-GB" w:eastAsia="zh-CN"/>
        </w:rPr>
        <w:t>18</w:t>
      </w:r>
      <w:r w:rsidR="00D20772" w:rsidRPr="00A64C54">
        <w:rPr>
          <w:rFonts w:ascii="Times New Roman" w:hAnsi="Times New Roman"/>
          <w:sz w:val="22"/>
          <w:szCs w:val="22"/>
          <w:vertAlign w:val="superscript"/>
          <w:lang w:val="en-GB"/>
        </w:rPr>
        <w:t>th</w:t>
      </w:r>
      <w:r w:rsidR="0065586E" w:rsidRPr="00A64C54">
        <w:rPr>
          <w:rFonts w:ascii="Times New Roman" w:eastAsiaTheme="minorEastAsia" w:hAnsi="Times New Roman"/>
          <w:sz w:val="22"/>
          <w:szCs w:val="22"/>
          <w:lang w:val="en-GB" w:eastAsia="zh-CN"/>
        </w:rPr>
        <w:t xml:space="preserve"> </w:t>
      </w:r>
      <w:r w:rsidRPr="00A64C54">
        <w:rPr>
          <w:rFonts w:ascii="Times New Roman" w:eastAsiaTheme="minorEastAsia" w:hAnsi="Times New Roman"/>
          <w:sz w:val="22"/>
          <w:szCs w:val="22"/>
          <w:lang w:val="en-GB" w:eastAsia="zh-CN"/>
        </w:rPr>
        <w:t>Oct.,</w:t>
      </w:r>
      <w:r w:rsidR="00D20772" w:rsidRPr="00A64C54">
        <w:rPr>
          <w:rFonts w:ascii="Times New Roman" w:hAnsi="Times New Roman"/>
          <w:sz w:val="22"/>
          <w:szCs w:val="22"/>
          <w:lang w:val="en-GB"/>
        </w:rPr>
        <w:t xml:space="preserve"> 2019</w:t>
      </w:r>
    </w:p>
    <w:p w:rsidR="007917D9" w:rsidRPr="00A64C54" w:rsidRDefault="007917D9" w:rsidP="0065586E">
      <w:pPr>
        <w:pStyle w:val="ab"/>
        <w:tabs>
          <w:tab w:val="clear" w:pos="9072"/>
          <w:tab w:val="right" w:pos="8364"/>
        </w:tabs>
        <w:spacing w:after="0" w:line="240" w:lineRule="auto"/>
        <w:rPr>
          <w:rFonts w:ascii="Times New Roman" w:eastAsiaTheme="minorEastAsia" w:hAnsi="Times New Roman"/>
          <w:sz w:val="22"/>
          <w:szCs w:val="22"/>
          <w:lang w:val="en-GB" w:eastAsia="zh-CN"/>
        </w:rPr>
      </w:pPr>
    </w:p>
    <w:p w:rsidR="00575AA0" w:rsidRPr="00A64C54" w:rsidRDefault="008F16DC" w:rsidP="0065586E">
      <w:pPr>
        <w:pStyle w:val="ab"/>
        <w:tabs>
          <w:tab w:val="clear" w:pos="9072"/>
          <w:tab w:val="right" w:pos="8364"/>
        </w:tabs>
        <w:spacing w:after="0" w:line="240" w:lineRule="auto"/>
        <w:rPr>
          <w:rFonts w:ascii="Times New Roman" w:hAnsi="Times New Roman"/>
          <w:sz w:val="22"/>
          <w:szCs w:val="22"/>
          <w:lang w:val="en-GB"/>
        </w:rPr>
      </w:pPr>
      <w:r w:rsidRPr="00A64C54">
        <w:rPr>
          <w:rFonts w:ascii="Times New Roman" w:hAnsi="Times New Roman"/>
          <w:sz w:val="22"/>
          <w:szCs w:val="22"/>
          <w:lang w:val="en-GB"/>
        </w:rPr>
        <w:t>Source:</w:t>
      </w:r>
      <w:r w:rsidR="0065586E" w:rsidRPr="00A64C54">
        <w:rPr>
          <w:rFonts w:ascii="Times New Roman" w:eastAsiaTheme="minorEastAsia" w:hAnsi="Times New Roman"/>
          <w:sz w:val="22"/>
          <w:szCs w:val="22"/>
          <w:lang w:val="en-GB" w:eastAsia="zh-CN"/>
        </w:rPr>
        <w:t xml:space="preserve">             </w:t>
      </w:r>
      <w:r w:rsidR="00A64C54">
        <w:rPr>
          <w:rFonts w:ascii="Times New Roman" w:eastAsiaTheme="minorEastAsia" w:hAnsi="Times New Roman" w:hint="eastAsia"/>
          <w:sz w:val="22"/>
          <w:szCs w:val="22"/>
          <w:lang w:val="en-GB" w:eastAsia="zh-CN"/>
        </w:rPr>
        <w:t xml:space="preserve"> </w:t>
      </w:r>
      <w:r w:rsidR="0065586E" w:rsidRPr="00A64C54">
        <w:rPr>
          <w:rFonts w:ascii="Times New Roman" w:eastAsiaTheme="minorEastAsia" w:hAnsi="Times New Roman"/>
          <w:sz w:val="22"/>
          <w:szCs w:val="22"/>
          <w:lang w:val="en-GB" w:eastAsia="zh-CN"/>
        </w:rPr>
        <w:t xml:space="preserve"> </w:t>
      </w:r>
      <w:r w:rsidR="00C47938" w:rsidRPr="00A64C54">
        <w:rPr>
          <w:rFonts w:ascii="Times New Roman" w:eastAsiaTheme="minorEastAsia" w:hAnsi="Times New Roman"/>
          <w:sz w:val="22"/>
          <w:szCs w:val="22"/>
          <w:lang w:val="en-GB" w:eastAsia="zh-CN"/>
        </w:rPr>
        <w:t xml:space="preserve"> </w:t>
      </w:r>
      <w:r w:rsidRPr="00A64C54">
        <w:rPr>
          <w:rFonts w:ascii="Times New Roman" w:hAnsi="Times New Roman"/>
          <w:b w:val="0"/>
          <w:sz w:val="22"/>
          <w:szCs w:val="22"/>
          <w:lang w:val="en-GB"/>
        </w:rPr>
        <w:t>CATT</w:t>
      </w:r>
      <w:r w:rsidRPr="00A64C54">
        <w:rPr>
          <w:rFonts w:ascii="Times New Roman" w:hAnsi="Times New Roman"/>
          <w:sz w:val="22"/>
          <w:szCs w:val="22"/>
          <w:lang w:val="en-GB"/>
        </w:rPr>
        <w:t xml:space="preserve"> </w:t>
      </w:r>
    </w:p>
    <w:p w:rsidR="00575AA0" w:rsidRPr="00A64C54" w:rsidRDefault="008F16DC" w:rsidP="00A64C54">
      <w:pPr>
        <w:pStyle w:val="ab"/>
        <w:tabs>
          <w:tab w:val="clear" w:pos="9072"/>
          <w:tab w:val="right" w:pos="8364"/>
        </w:tabs>
        <w:spacing w:after="0" w:line="240" w:lineRule="auto"/>
        <w:ind w:left="1988" w:hangingChars="900" w:hanging="1988"/>
        <w:rPr>
          <w:rFonts w:ascii="Times New Roman" w:eastAsiaTheme="minorEastAsia" w:hAnsi="Times New Roman"/>
          <w:sz w:val="22"/>
          <w:szCs w:val="22"/>
          <w:lang w:val="en-GB" w:eastAsia="zh-CN"/>
        </w:rPr>
      </w:pPr>
      <w:r w:rsidRPr="00A64C54">
        <w:rPr>
          <w:rFonts w:ascii="Times New Roman" w:hAnsi="Times New Roman"/>
          <w:sz w:val="22"/>
          <w:szCs w:val="22"/>
          <w:lang w:val="en-GB"/>
        </w:rPr>
        <w:t>Title:</w:t>
      </w:r>
      <w:r w:rsidR="00F96AB2" w:rsidRPr="00A64C54">
        <w:rPr>
          <w:rFonts w:ascii="Times New Roman" w:eastAsiaTheme="minorEastAsia" w:hAnsi="Times New Roman"/>
          <w:sz w:val="22"/>
          <w:szCs w:val="22"/>
          <w:lang w:val="en-GB" w:eastAsia="zh-CN"/>
        </w:rPr>
        <w:t xml:space="preserve">     </w:t>
      </w:r>
      <w:r w:rsidR="00C47938" w:rsidRPr="00A64C54">
        <w:rPr>
          <w:rFonts w:ascii="Times New Roman" w:eastAsiaTheme="minorEastAsia" w:hAnsi="Times New Roman"/>
          <w:sz w:val="22"/>
          <w:szCs w:val="22"/>
          <w:lang w:val="en-GB" w:eastAsia="zh-CN"/>
        </w:rPr>
        <w:t xml:space="preserve">               </w:t>
      </w:r>
      <w:r w:rsidR="005745AA" w:rsidRPr="00A64C54">
        <w:rPr>
          <w:rFonts w:ascii="Times New Roman" w:hAnsi="Times New Roman"/>
          <w:b w:val="0"/>
        </w:rPr>
        <w:t xml:space="preserve">The Prioritization between MAC CEs and </w:t>
      </w:r>
      <w:r w:rsidR="00582B59">
        <w:rPr>
          <w:rFonts w:ascii="Times New Roman" w:eastAsiaTheme="minorEastAsia" w:hAnsi="Times New Roman" w:hint="eastAsia"/>
          <w:b w:val="0"/>
          <w:lang w:eastAsia="zh-CN"/>
        </w:rPr>
        <w:t>UL</w:t>
      </w:r>
      <w:r w:rsidR="005745AA" w:rsidRPr="00A64C54">
        <w:rPr>
          <w:rFonts w:ascii="Times New Roman" w:hAnsi="Times New Roman"/>
          <w:b w:val="0"/>
        </w:rPr>
        <w:t xml:space="preserve"> Data</w:t>
      </w:r>
    </w:p>
    <w:p w:rsidR="00575AA0" w:rsidRPr="00A64C54" w:rsidRDefault="008F16DC" w:rsidP="0065586E">
      <w:pPr>
        <w:pStyle w:val="ab"/>
        <w:tabs>
          <w:tab w:val="clear" w:pos="9072"/>
          <w:tab w:val="right" w:pos="8364"/>
        </w:tabs>
        <w:spacing w:after="0" w:line="240" w:lineRule="auto"/>
        <w:rPr>
          <w:rFonts w:ascii="Times New Roman" w:eastAsiaTheme="minorEastAsia" w:hAnsi="Times New Roman"/>
          <w:sz w:val="22"/>
          <w:szCs w:val="22"/>
          <w:lang w:val="en-GB" w:eastAsia="zh-CN"/>
        </w:rPr>
      </w:pPr>
      <w:r w:rsidRPr="00A64C54">
        <w:rPr>
          <w:rFonts w:ascii="Times New Roman" w:hAnsi="Times New Roman"/>
          <w:sz w:val="22"/>
          <w:szCs w:val="22"/>
          <w:lang w:val="en-GB"/>
        </w:rPr>
        <w:t>Agenda Item:</w:t>
      </w:r>
      <w:r w:rsidR="0065586E" w:rsidRPr="00A64C54">
        <w:rPr>
          <w:rFonts w:ascii="Times New Roman" w:eastAsiaTheme="minorEastAsia" w:hAnsi="Times New Roman"/>
          <w:sz w:val="22"/>
          <w:szCs w:val="22"/>
          <w:lang w:val="en-GB" w:eastAsia="zh-CN"/>
        </w:rPr>
        <w:t xml:space="preserve">     </w:t>
      </w:r>
      <w:r w:rsidR="005B5921" w:rsidRPr="00A64C54">
        <w:rPr>
          <w:rFonts w:ascii="Times New Roman" w:eastAsiaTheme="minorEastAsia" w:hAnsi="Times New Roman"/>
          <w:sz w:val="22"/>
          <w:szCs w:val="22"/>
          <w:lang w:val="en-GB" w:eastAsia="zh-CN"/>
        </w:rPr>
        <w:t xml:space="preserve"> </w:t>
      </w:r>
      <w:r w:rsidR="0070543C" w:rsidRPr="00A64C54">
        <w:rPr>
          <w:rFonts w:ascii="Times New Roman" w:eastAsiaTheme="minorEastAsia" w:hAnsi="Times New Roman"/>
          <w:b w:val="0"/>
          <w:sz w:val="22"/>
          <w:szCs w:val="22"/>
          <w:lang w:val="en-GB" w:eastAsia="zh-CN"/>
        </w:rPr>
        <w:t>6</w:t>
      </w:r>
      <w:r w:rsidR="00320C91" w:rsidRPr="00A64C54">
        <w:rPr>
          <w:rFonts w:ascii="Times New Roman" w:hAnsi="Times New Roman"/>
          <w:b w:val="0"/>
          <w:sz w:val="22"/>
          <w:szCs w:val="22"/>
          <w:lang w:val="en-GB"/>
        </w:rPr>
        <w:t>.</w:t>
      </w:r>
      <w:r w:rsidR="0070543C" w:rsidRPr="00A64C54">
        <w:rPr>
          <w:rFonts w:ascii="Times New Roman" w:eastAsiaTheme="minorEastAsia" w:hAnsi="Times New Roman"/>
          <w:b w:val="0"/>
          <w:sz w:val="22"/>
          <w:szCs w:val="22"/>
          <w:lang w:val="en-GB" w:eastAsia="zh-CN"/>
        </w:rPr>
        <w:t>7</w:t>
      </w:r>
      <w:r w:rsidR="00320C91" w:rsidRPr="00A64C54">
        <w:rPr>
          <w:rFonts w:ascii="Times New Roman" w:hAnsi="Times New Roman"/>
          <w:b w:val="0"/>
          <w:sz w:val="22"/>
          <w:szCs w:val="22"/>
          <w:lang w:val="en-GB"/>
        </w:rPr>
        <w:t>.</w:t>
      </w:r>
      <w:r w:rsidR="0070543C" w:rsidRPr="00A64C54">
        <w:rPr>
          <w:rFonts w:ascii="Times New Roman" w:eastAsiaTheme="minorEastAsia" w:hAnsi="Times New Roman"/>
          <w:b w:val="0"/>
          <w:sz w:val="22"/>
          <w:szCs w:val="22"/>
          <w:lang w:val="en-GB" w:eastAsia="zh-CN"/>
        </w:rPr>
        <w:t>3.2</w:t>
      </w:r>
    </w:p>
    <w:p w:rsidR="00575AA0" w:rsidRPr="00A64C54" w:rsidRDefault="008F16DC" w:rsidP="008C0BD0">
      <w:pPr>
        <w:pStyle w:val="ab"/>
        <w:tabs>
          <w:tab w:val="clear" w:pos="9072"/>
          <w:tab w:val="right" w:pos="8364"/>
        </w:tabs>
        <w:spacing w:after="120" w:line="240" w:lineRule="auto"/>
        <w:rPr>
          <w:rFonts w:ascii="Times New Roman" w:eastAsiaTheme="minorEastAsia" w:hAnsi="Times New Roman"/>
          <w:b w:val="0"/>
          <w:sz w:val="22"/>
          <w:szCs w:val="22"/>
          <w:lang w:val="en-GB" w:eastAsia="zh-CN"/>
        </w:rPr>
      </w:pPr>
      <w:r w:rsidRPr="00A64C54">
        <w:rPr>
          <w:rFonts w:ascii="Times New Roman" w:hAnsi="Times New Roman"/>
          <w:sz w:val="22"/>
          <w:szCs w:val="22"/>
          <w:lang w:val="en-GB"/>
        </w:rPr>
        <w:t>Document for:</w:t>
      </w:r>
      <w:r w:rsidR="0065586E" w:rsidRPr="00A64C54">
        <w:rPr>
          <w:rFonts w:ascii="Times New Roman" w:eastAsiaTheme="minorEastAsia" w:hAnsi="Times New Roman"/>
          <w:sz w:val="22"/>
          <w:szCs w:val="22"/>
          <w:lang w:val="en-GB" w:eastAsia="zh-CN"/>
        </w:rPr>
        <w:t xml:space="preserve">   </w:t>
      </w:r>
      <w:r w:rsidR="005B5921" w:rsidRPr="00A64C54">
        <w:rPr>
          <w:rFonts w:ascii="Times New Roman" w:eastAsiaTheme="minorEastAsia" w:hAnsi="Times New Roman"/>
          <w:sz w:val="22"/>
          <w:szCs w:val="22"/>
          <w:lang w:val="en-GB" w:eastAsia="zh-CN"/>
        </w:rPr>
        <w:t xml:space="preserve"> </w:t>
      </w:r>
      <w:r w:rsidRPr="00A64C54">
        <w:rPr>
          <w:rFonts w:ascii="Times New Roman" w:hAnsi="Times New Roman"/>
          <w:b w:val="0"/>
          <w:sz w:val="22"/>
          <w:szCs w:val="22"/>
          <w:lang w:val="en-GB"/>
        </w:rPr>
        <w:t>Discussion and Decision</w:t>
      </w:r>
    </w:p>
    <w:p w:rsidR="00492FD7" w:rsidRPr="00A64C54" w:rsidRDefault="00492FD7" w:rsidP="00492FD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sz w:val="36"/>
          <w:szCs w:val="36"/>
          <w:lang w:eastAsia="zh-CN"/>
        </w:rPr>
      </w:pPr>
      <w:bookmarkStart w:id="0" w:name="OLE_LINK1"/>
      <w:bookmarkStart w:id="1" w:name="OLE_LINK2"/>
      <w:r w:rsidRPr="00A64C54">
        <w:rPr>
          <w:sz w:val="36"/>
          <w:szCs w:val="36"/>
          <w:lang w:eastAsia="zh-CN"/>
        </w:rPr>
        <w:t>1.</w:t>
      </w:r>
      <w:r w:rsidRPr="00A64C54">
        <w:rPr>
          <w:sz w:val="36"/>
          <w:szCs w:val="36"/>
          <w:lang w:eastAsia="zh-CN"/>
        </w:rPr>
        <w:tab/>
        <w:t>Introduction</w:t>
      </w:r>
    </w:p>
    <w:p w:rsidR="00727DF0" w:rsidRPr="00A64C54" w:rsidRDefault="009F63CB" w:rsidP="00D32B51">
      <w:pPr>
        <w:pStyle w:val="a0"/>
        <w:spacing w:before="120" w:line="240" w:lineRule="auto"/>
        <w:rPr>
          <w:rFonts w:eastAsiaTheme="minorEastAsia"/>
          <w:lang w:eastAsia="zh-CN"/>
        </w:rPr>
      </w:pPr>
      <w:r w:rsidRPr="00A64C54">
        <w:rPr>
          <w:lang w:eastAsia="zh-TW"/>
        </w:rPr>
        <w:t xml:space="preserve">Discussion on the potential issue to handle the prioritization between MAC CEs and URLLC data in uplink has taken place during RAN2#105 meeting, with reference to the email discussion summary [104#39] </w:t>
      </w:r>
      <w:r w:rsidR="0019429E" w:rsidRPr="00A64C54">
        <w:rPr>
          <w:lang w:eastAsia="zh-TW"/>
        </w:rPr>
        <w:t>[1]</w:t>
      </w:r>
      <w:r w:rsidRPr="00A64C54">
        <w:rPr>
          <w:lang w:eastAsia="zh-TW"/>
        </w:rPr>
        <w:t>. However, no consensus was reached on whether such a prioritization is needed and whether a standardized solution is required.</w:t>
      </w:r>
    </w:p>
    <w:p w:rsidR="00DA6F72" w:rsidRPr="00A64C54" w:rsidRDefault="00944328" w:rsidP="0019429E">
      <w:pPr>
        <w:spacing w:before="120" w:after="120"/>
        <w:rPr>
          <w:rFonts w:eastAsiaTheme="minorEastAsia"/>
          <w:lang w:eastAsia="zh-CN"/>
        </w:rPr>
      </w:pPr>
      <w:r w:rsidRPr="00A64C54">
        <w:rPr>
          <w:rFonts w:eastAsiaTheme="minorEastAsia"/>
          <w:lang w:eastAsia="zh-CN"/>
        </w:rPr>
        <w:t>Based on the previous discussions [</w:t>
      </w:r>
      <w:r w:rsidR="00E20883" w:rsidRPr="00A64C54">
        <w:rPr>
          <w:rFonts w:eastAsiaTheme="minorEastAsia"/>
          <w:lang w:eastAsia="zh-CN"/>
        </w:rPr>
        <w:t>2</w:t>
      </w:r>
      <w:r w:rsidRPr="00A64C54">
        <w:rPr>
          <w:rFonts w:eastAsiaTheme="minorEastAsia"/>
          <w:lang w:eastAsia="zh-CN"/>
        </w:rPr>
        <w:t>]</w:t>
      </w:r>
      <w:r w:rsidR="00BD656D" w:rsidRPr="00A64C54">
        <w:rPr>
          <w:rFonts w:eastAsiaTheme="minorEastAsia"/>
          <w:lang w:eastAsia="zh-CN"/>
        </w:rPr>
        <w:t>-</w:t>
      </w:r>
      <w:r w:rsidRPr="00A64C54">
        <w:rPr>
          <w:rFonts w:eastAsiaTheme="minorEastAsia"/>
          <w:lang w:eastAsia="zh-CN"/>
        </w:rPr>
        <w:t>[</w:t>
      </w:r>
      <w:r w:rsidR="004D3333" w:rsidRPr="00A64C54">
        <w:rPr>
          <w:rFonts w:eastAsiaTheme="minorEastAsia"/>
          <w:lang w:eastAsia="zh-CN"/>
        </w:rPr>
        <w:t>6</w:t>
      </w:r>
      <w:r w:rsidRPr="00A64C54">
        <w:rPr>
          <w:rFonts w:eastAsiaTheme="minorEastAsia"/>
          <w:lang w:eastAsia="zh-CN"/>
        </w:rPr>
        <w:t xml:space="preserve">], </w:t>
      </w:r>
      <w:r w:rsidR="00177195" w:rsidRPr="00A64C54">
        <w:rPr>
          <w:rFonts w:eastAsiaTheme="minorEastAsia"/>
          <w:lang w:eastAsia="zh-CN"/>
        </w:rPr>
        <w:t xml:space="preserve">a number of </w:t>
      </w:r>
      <w:r w:rsidR="001D1149" w:rsidRPr="00A64C54">
        <w:rPr>
          <w:rFonts w:eastAsiaTheme="minorEastAsia"/>
          <w:lang w:eastAsia="zh-CN"/>
        </w:rPr>
        <w:t>companies</w:t>
      </w:r>
      <w:r w:rsidR="00B4192E" w:rsidRPr="00A64C54">
        <w:rPr>
          <w:rFonts w:eastAsiaTheme="minorEastAsia"/>
          <w:lang w:eastAsia="zh-CN"/>
        </w:rPr>
        <w:t xml:space="preserve"> mentioned </w:t>
      </w:r>
      <w:r w:rsidR="00177195" w:rsidRPr="00A64C54">
        <w:rPr>
          <w:rFonts w:eastAsiaTheme="minorEastAsia"/>
          <w:lang w:eastAsia="zh-CN"/>
        </w:rPr>
        <w:t>the</w:t>
      </w:r>
      <w:r w:rsidR="00B4192E" w:rsidRPr="00A64C54">
        <w:rPr>
          <w:rFonts w:eastAsiaTheme="minorEastAsia"/>
          <w:lang w:eastAsia="zh-CN"/>
        </w:rPr>
        <w:t xml:space="preserve"> </w:t>
      </w:r>
      <w:r w:rsidR="00B80B46" w:rsidRPr="00A64C54">
        <w:rPr>
          <w:rFonts w:eastAsiaTheme="minorEastAsia"/>
          <w:lang w:eastAsia="zh-CN"/>
        </w:rPr>
        <w:t>problem</w:t>
      </w:r>
      <w:r w:rsidR="00177195" w:rsidRPr="00A64C54">
        <w:rPr>
          <w:rFonts w:eastAsiaTheme="minorEastAsia"/>
          <w:lang w:eastAsia="zh-CN"/>
        </w:rPr>
        <w:t xml:space="preserve"> that</w:t>
      </w:r>
      <w:r w:rsidR="00B4192E" w:rsidRPr="00A64C54">
        <w:rPr>
          <w:rFonts w:eastAsiaTheme="minorEastAsia"/>
          <w:lang w:eastAsia="zh-CN"/>
        </w:rPr>
        <w:t xml:space="preserve">, for URLLC data </w:t>
      </w:r>
      <w:r w:rsidR="00167D6A" w:rsidRPr="00A64C54">
        <w:rPr>
          <w:rFonts w:eastAsiaTheme="minorEastAsia"/>
          <w:lang w:eastAsia="zh-CN"/>
        </w:rPr>
        <w:t>transmission</w:t>
      </w:r>
      <w:r w:rsidR="00B4192E" w:rsidRPr="00A64C54">
        <w:rPr>
          <w:rFonts w:eastAsiaTheme="minorEastAsia"/>
          <w:lang w:eastAsia="zh-CN"/>
        </w:rPr>
        <w:t xml:space="preserve">, </w:t>
      </w:r>
      <w:r w:rsidR="00B80B46" w:rsidRPr="00A64C54">
        <w:rPr>
          <w:rFonts w:eastAsiaTheme="minorEastAsia"/>
          <w:lang w:eastAsia="zh-CN"/>
        </w:rPr>
        <w:t xml:space="preserve">the </w:t>
      </w:r>
      <w:r w:rsidR="00B4192E" w:rsidRPr="00A64C54">
        <w:rPr>
          <w:rFonts w:eastAsiaTheme="minorEastAsia"/>
          <w:lang w:eastAsia="zh-CN"/>
        </w:rPr>
        <w:t>current LCP procedure will cause unnecessary delay and segmentation</w:t>
      </w:r>
      <w:r w:rsidR="0019429E" w:rsidRPr="00A64C54">
        <w:rPr>
          <w:rFonts w:eastAsiaTheme="minorEastAsia"/>
          <w:lang w:eastAsia="zh-CN"/>
        </w:rPr>
        <w:t xml:space="preserve"> by always prioritizing some MAC CEs.</w:t>
      </w:r>
    </w:p>
    <w:p w:rsidR="0030379F" w:rsidRPr="00A64C54" w:rsidRDefault="0030379F" w:rsidP="00AC6678">
      <w:pPr>
        <w:spacing w:before="120" w:after="120"/>
        <w:rPr>
          <w:rFonts w:eastAsiaTheme="minorEastAsia"/>
          <w:lang w:eastAsia="zh-CN"/>
        </w:rPr>
      </w:pPr>
      <w:r w:rsidRPr="00A64C54">
        <w:rPr>
          <w:rFonts w:eastAsiaTheme="minorEastAsia"/>
          <w:lang w:eastAsia="zh-CN"/>
        </w:rPr>
        <w:t>In this contribution, we summar</w:t>
      </w:r>
      <w:r w:rsidR="00177195" w:rsidRPr="00A64C54">
        <w:rPr>
          <w:rFonts w:eastAsiaTheme="minorEastAsia"/>
          <w:lang w:eastAsia="zh-CN"/>
        </w:rPr>
        <w:t>ize</w:t>
      </w:r>
      <w:r w:rsidRPr="00A64C54">
        <w:rPr>
          <w:rFonts w:eastAsiaTheme="minorEastAsia"/>
          <w:lang w:eastAsia="zh-CN"/>
        </w:rPr>
        <w:t xml:space="preserve"> the solutions</w:t>
      </w:r>
      <w:r w:rsidR="00177195" w:rsidRPr="00A64C54">
        <w:rPr>
          <w:rFonts w:eastAsiaTheme="minorEastAsia"/>
          <w:lang w:eastAsia="zh-CN"/>
        </w:rPr>
        <w:t>,</w:t>
      </w:r>
      <w:r w:rsidRPr="00A64C54">
        <w:rPr>
          <w:rFonts w:eastAsiaTheme="minorEastAsia"/>
          <w:lang w:eastAsia="zh-CN"/>
        </w:rPr>
        <w:t xml:space="preserve"> </w:t>
      </w:r>
      <w:r w:rsidR="00177195" w:rsidRPr="00A64C54">
        <w:rPr>
          <w:rFonts w:eastAsiaTheme="minorEastAsia"/>
          <w:lang w:eastAsia="zh-CN"/>
        </w:rPr>
        <w:t>analyze the</w:t>
      </w:r>
      <w:r w:rsidRPr="00A64C54">
        <w:rPr>
          <w:rFonts w:eastAsiaTheme="minorEastAsia"/>
          <w:lang w:eastAsia="zh-CN"/>
        </w:rPr>
        <w:t xml:space="preserve"> advantages and disadvantages </w:t>
      </w:r>
      <w:r w:rsidR="00177195" w:rsidRPr="00A64C54">
        <w:rPr>
          <w:rFonts w:eastAsiaTheme="minorEastAsia"/>
          <w:lang w:eastAsia="zh-CN"/>
        </w:rPr>
        <w:t>for each and provide our conclusions</w:t>
      </w:r>
      <w:r w:rsidRPr="00A64C54">
        <w:rPr>
          <w:rFonts w:eastAsiaTheme="minorEastAsia"/>
          <w:lang w:eastAsia="zh-CN"/>
        </w:rPr>
        <w:t>.</w:t>
      </w:r>
    </w:p>
    <w:p w:rsidR="00014DB2" w:rsidRPr="00A64C54"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sz w:val="36"/>
          <w:szCs w:val="36"/>
          <w:lang w:eastAsia="zh-CN"/>
        </w:rPr>
      </w:pPr>
      <w:bookmarkStart w:id="2" w:name="OLE_LINK13"/>
      <w:bookmarkStart w:id="3" w:name="OLE_LINK12"/>
      <w:bookmarkEnd w:id="0"/>
      <w:bookmarkEnd w:id="1"/>
      <w:r w:rsidRPr="00A64C54">
        <w:rPr>
          <w:sz w:val="36"/>
          <w:szCs w:val="36"/>
          <w:lang w:eastAsia="zh-CN"/>
        </w:rPr>
        <w:t>2. Discussion</w:t>
      </w:r>
    </w:p>
    <w:p w:rsidR="008377C0" w:rsidRPr="00A64C54" w:rsidRDefault="00BF76A9" w:rsidP="00AC6678">
      <w:pPr>
        <w:spacing w:before="120" w:after="120"/>
        <w:jc w:val="both"/>
        <w:rPr>
          <w:lang w:eastAsia="zh-CN"/>
        </w:rPr>
      </w:pPr>
      <w:r w:rsidRPr="00A64C54">
        <w:rPr>
          <w:lang w:eastAsia="zh-CN"/>
        </w:rPr>
        <w:t>In 38.321, most MAC CEs have higher priority than data from logical channels except for CCCH. Specifically, the priority order is shown as follows: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1"/>
      </w:tblGrid>
      <w:tr w:rsidR="008377C0" w:rsidRPr="00A64C54" w:rsidTr="00C61226">
        <w:trPr>
          <w:jc w:val="center"/>
        </w:trPr>
        <w:tc>
          <w:tcPr>
            <w:tcW w:w="7421" w:type="dxa"/>
            <w:shd w:val="clear" w:color="auto" w:fill="auto"/>
          </w:tcPr>
          <w:p w:rsidR="008377C0" w:rsidRPr="00A64C54" w:rsidRDefault="008377C0" w:rsidP="00D522FB">
            <w:r w:rsidRPr="00A64C54">
              <w:t>Logical channels shall be prioritized in accordance with the following order (highest priority listed first):</w:t>
            </w:r>
          </w:p>
          <w:p w:rsidR="008377C0" w:rsidRPr="00A64C54" w:rsidRDefault="008377C0" w:rsidP="00D522FB">
            <w:pPr>
              <w:pStyle w:val="B1"/>
              <w:spacing w:beforeLines="50" w:before="120"/>
            </w:pPr>
            <w:r w:rsidRPr="00A64C54">
              <w:t>-</w:t>
            </w:r>
            <w:r w:rsidRPr="00A64C54">
              <w:tab/>
              <w:t>C-RNTI MAC CE or data from UL-CCCH;</w:t>
            </w:r>
          </w:p>
          <w:p w:rsidR="008377C0" w:rsidRPr="00A64C54" w:rsidRDefault="008377C0" w:rsidP="00D522FB">
            <w:pPr>
              <w:pStyle w:val="B1"/>
            </w:pPr>
            <w:r w:rsidRPr="00A64C54">
              <w:t>-</w:t>
            </w:r>
            <w:r w:rsidRPr="00A64C54">
              <w:tab/>
              <w:t>Configured Grant Confirmation MAC CE;</w:t>
            </w:r>
          </w:p>
          <w:p w:rsidR="008377C0" w:rsidRPr="00A64C54" w:rsidRDefault="008377C0" w:rsidP="00D522FB">
            <w:pPr>
              <w:pStyle w:val="B1"/>
            </w:pPr>
            <w:r w:rsidRPr="00A64C54">
              <w:t>-</w:t>
            </w:r>
            <w:r w:rsidRPr="00A64C54">
              <w:tab/>
              <w:t>MAC CE for BSR, with exception of BSR included for padding;</w:t>
            </w:r>
          </w:p>
          <w:p w:rsidR="008377C0" w:rsidRPr="00A64C54" w:rsidRDefault="008377C0" w:rsidP="00D522FB">
            <w:pPr>
              <w:pStyle w:val="B1"/>
            </w:pPr>
            <w:r w:rsidRPr="00A64C54">
              <w:t>-</w:t>
            </w:r>
            <w:r w:rsidRPr="00A64C54">
              <w:tab/>
              <w:t>Single Entry PHR MAC CE or Multiple Entry PHR MAC CE;</w:t>
            </w:r>
          </w:p>
          <w:p w:rsidR="008377C0" w:rsidRPr="00A64C54" w:rsidRDefault="008377C0" w:rsidP="00D522FB">
            <w:pPr>
              <w:pStyle w:val="B1"/>
            </w:pPr>
            <w:r w:rsidRPr="00A64C54">
              <w:t>-</w:t>
            </w:r>
            <w:r w:rsidRPr="00A64C54">
              <w:tab/>
              <w:t>data from any Logical Channel, except data from UL-CCCH;</w:t>
            </w:r>
          </w:p>
          <w:p w:rsidR="008377C0" w:rsidRPr="00A64C54" w:rsidRDefault="008377C0" w:rsidP="00D522FB">
            <w:pPr>
              <w:pStyle w:val="B1"/>
            </w:pPr>
            <w:r w:rsidRPr="00A64C54">
              <w:t>-</w:t>
            </w:r>
            <w:r w:rsidRPr="00A64C54">
              <w:tab/>
              <w:t>MAC CE for Recommended bit rate query;</w:t>
            </w:r>
          </w:p>
          <w:p w:rsidR="008377C0" w:rsidRPr="00A64C54" w:rsidRDefault="008377C0" w:rsidP="00D522FB">
            <w:pPr>
              <w:pStyle w:val="B1"/>
              <w:rPr>
                <w:lang w:eastAsia="zh-CN"/>
              </w:rPr>
            </w:pPr>
            <w:r w:rsidRPr="00A64C54">
              <w:t>-</w:t>
            </w:r>
            <w:r w:rsidRPr="00A64C54">
              <w:tab/>
              <w:t>MAC CE for BSR included for padding.</w:t>
            </w:r>
          </w:p>
        </w:tc>
      </w:tr>
    </w:tbl>
    <w:p w:rsidR="00114AE9" w:rsidRPr="00A64C54" w:rsidRDefault="00C25913" w:rsidP="00AC6678">
      <w:pPr>
        <w:spacing w:before="120" w:after="120"/>
        <w:jc w:val="both"/>
        <w:rPr>
          <w:rFonts w:eastAsiaTheme="minorEastAsia"/>
          <w:lang w:eastAsia="zh-CN"/>
        </w:rPr>
      </w:pPr>
      <w:r w:rsidRPr="00A64C54">
        <w:rPr>
          <w:rFonts w:eastAsiaTheme="minorEastAsia"/>
          <w:lang w:eastAsia="zh-CN"/>
        </w:rPr>
        <w:t xml:space="preserve">Based on the above, </w:t>
      </w:r>
      <w:r w:rsidR="00114AE9" w:rsidRPr="00A64C54">
        <w:rPr>
          <w:rFonts w:eastAsiaTheme="minorEastAsia"/>
          <w:lang w:eastAsia="zh-CN"/>
        </w:rPr>
        <w:t>in the LCP procedure, MAC always allocates resources to MAC CEs first rather than data from logical channels. Given that the BSR MAC CE and PHR MAC CE in NR could be large</w:t>
      </w:r>
      <w:r w:rsidR="008149C8" w:rsidRPr="00A64C54">
        <w:rPr>
          <w:rFonts w:eastAsiaTheme="minorEastAsia"/>
          <w:lang w:eastAsia="zh-CN"/>
        </w:rPr>
        <w:t xml:space="preserve"> </w:t>
      </w:r>
      <w:r w:rsidR="00114AE9" w:rsidRPr="00A64C54">
        <w:rPr>
          <w:rFonts w:eastAsiaTheme="minorEastAsia"/>
          <w:lang w:eastAsia="zh-CN"/>
        </w:rPr>
        <w:t xml:space="preserve">and the </w:t>
      </w:r>
      <w:proofErr w:type="spellStart"/>
      <w:r w:rsidR="00114AE9" w:rsidRPr="00A64C54">
        <w:rPr>
          <w:rFonts w:eastAsiaTheme="minorEastAsia"/>
          <w:lang w:eastAsia="zh-CN"/>
        </w:rPr>
        <w:t>IIoT</w:t>
      </w:r>
      <w:proofErr w:type="spellEnd"/>
      <w:r w:rsidR="00114AE9" w:rsidRPr="00A64C54">
        <w:rPr>
          <w:rFonts w:eastAsiaTheme="minorEastAsia"/>
          <w:lang w:eastAsia="zh-CN"/>
        </w:rPr>
        <w:t xml:space="preserve"> traffic usually has very strict delay requirements, </w:t>
      </w:r>
      <w:r w:rsidR="00925747" w:rsidRPr="00A64C54">
        <w:rPr>
          <w:rFonts w:eastAsiaTheme="minorEastAsia"/>
          <w:lang w:eastAsia="zh-CN"/>
        </w:rPr>
        <w:t>unnecessary</w:t>
      </w:r>
      <w:r w:rsidR="00925747" w:rsidRPr="00A64C54">
        <w:rPr>
          <w:rFonts w:eastAsiaTheme="minorEastAsia"/>
          <w:b/>
          <w:lang w:eastAsia="zh-CN"/>
        </w:rPr>
        <w:t xml:space="preserve"> </w:t>
      </w:r>
      <w:r w:rsidR="005B2152" w:rsidRPr="00A64C54">
        <w:rPr>
          <w:rFonts w:eastAsiaTheme="minorEastAsia"/>
          <w:lang w:eastAsia="zh-CN"/>
        </w:rPr>
        <w:t xml:space="preserve">delay </w:t>
      </w:r>
      <w:r w:rsidR="00114AE9" w:rsidRPr="00A64C54">
        <w:rPr>
          <w:rFonts w:eastAsiaTheme="minorEastAsia"/>
          <w:lang w:eastAsia="zh-CN"/>
        </w:rPr>
        <w:t xml:space="preserve">and </w:t>
      </w:r>
      <w:r w:rsidR="005B2152" w:rsidRPr="00A64C54">
        <w:rPr>
          <w:rFonts w:eastAsiaTheme="minorEastAsia"/>
          <w:lang w:eastAsia="zh-CN"/>
        </w:rPr>
        <w:t xml:space="preserve">segmentation </w:t>
      </w:r>
      <w:r w:rsidR="00114AE9" w:rsidRPr="00A64C54">
        <w:rPr>
          <w:rFonts w:eastAsiaTheme="minorEastAsia"/>
          <w:lang w:eastAsia="zh-CN"/>
        </w:rPr>
        <w:t>could be caused by the current LCP procedure.</w:t>
      </w:r>
    </w:p>
    <w:p w:rsidR="005B2152" w:rsidRPr="00A64C54" w:rsidRDefault="005B2152" w:rsidP="00AC6678">
      <w:pPr>
        <w:spacing w:before="120" w:after="120"/>
        <w:jc w:val="both"/>
        <w:rPr>
          <w:rFonts w:eastAsiaTheme="minorEastAsia"/>
          <w:lang w:eastAsia="zh-CN"/>
        </w:rPr>
      </w:pPr>
      <w:r w:rsidRPr="00A64C54">
        <w:rPr>
          <w:rFonts w:eastAsiaTheme="minorEastAsia"/>
          <w:lang w:eastAsia="zh-CN"/>
        </w:rPr>
        <w:t>To solve the above problem, three main methods have been proposed and are listed below:</w:t>
      </w:r>
    </w:p>
    <w:p w:rsidR="00C61226" w:rsidRPr="00A64C54" w:rsidRDefault="00A62E65" w:rsidP="00AC6678">
      <w:pPr>
        <w:pStyle w:val="af6"/>
        <w:numPr>
          <w:ilvl w:val="0"/>
          <w:numId w:val="24"/>
        </w:numPr>
        <w:spacing w:before="120" w:after="120"/>
        <w:jc w:val="both"/>
        <w:rPr>
          <w:rFonts w:eastAsiaTheme="minorEastAsia"/>
          <w:lang w:eastAsia="zh-CN"/>
        </w:rPr>
      </w:pPr>
      <w:r w:rsidRPr="00A64C54">
        <w:rPr>
          <w:rFonts w:eastAsiaTheme="minorEastAsia"/>
          <w:lang w:eastAsia="zh-CN"/>
        </w:rPr>
        <w:t>N</w:t>
      </w:r>
      <w:r w:rsidR="006A02C0" w:rsidRPr="00A64C54">
        <w:rPr>
          <w:lang w:eastAsia="ko-KR"/>
        </w:rPr>
        <w:t>etwork implementation</w:t>
      </w:r>
      <w:r w:rsidR="007A5FA6" w:rsidRPr="00A64C54">
        <w:rPr>
          <w:rFonts w:eastAsiaTheme="minorEastAsia"/>
          <w:lang w:eastAsia="zh-CN"/>
        </w:rPr>
        <w:t xml:space="preserve"> </w:t>
      </w:r>
      <w:r w:rsidR="002B5EEF" w:rsidRPr="00A64C54">
        <w:rPr>
          <w:rFonts w:eastAsiaTheme="minorEastAsia"/>
          <w:lang w:eastAsia="zh-CN"/>
        </w:rPr>
        <w:t>[2</w:t>
      </w:r>
      <w:proofErr w:type="gramStart"/>
      <w:r w:rsidR="002B5EEF" w:rsidRPr="00A64C54">
        <w:rPr>
          <w:rFonts w:eastAsiaTheme="minorEastAsia"/>
          <w:lang w:eastAsia="zh-CN"/>
        </w:rPr>
        <w:t>][</w:t>
      </w:r>
      <w:proofErr w:type="gramEnd"/>
      <w:r w:rsidR="002B5EEF" w:rsidRPr="00A64C54">
        <w:rPr>
          <w:rFonts w:eastAsiaTheme="minorEastAsia"/>
          <w:lang w:eastAsia="zh-CN"/>
        </w:rPr>
        <w:t>4][6]</w:t>
      </w:r>
      <w:r w:rsidR="005D7E55" w:rsidRPr="00A64C54">
        <w:rPr>
          <w:rFonts w:eastAsiaTheme="minorEastAsia"/>
          <w:lang w:eastAsia="zh-CN"/>
        </w:rPr>
        <w:t xml:space="preserve">: </w:t>
      </w:r>
      <w:proofErr w:type="spellStart"/>
      <w:r w:rsidR="005D7E55" w:rsidRPr="00A64C54">
        <w:rPr>
          <w:rFonts w:eastAsia="Times New Roman"/>
          <w:szCs w:val="24"/>
          <w:lang w:val="en-US" w:eastAsia="ko-KR"/>
        </w:rPr>
        <w:t>gNB</w:t>
      </w:r>
      <w:proofErr w:type="spellEnd"/>
      <w:r w:rsidR="005D7E55" w:rsidRPr="00A64C54">
        <w:rPr>
          <w:rFonts w:eastAsia="Times New Roman"/>
          <w:szCs w:val="24"/>
          <w:lang w:val="en-US" w:eastAsia="ko-KR"/>
        </w:rPr>
        <w:t xml:space="preserve"> implementation could allocate sufficient resource to accommodate those MAC CEs together with URLLC data.</w:t>
      </w:r>
      <w:r w:rsidR="00C61226" w:rsidRPr="00A64C54">
        <w:rPr>
          <w:rFonts w:eastAsiaTheme="minorEastAsia"/>
          <w:szCs w:val="24"/>
          <w:lang w:val="en-US" w:eastAsia="zh-CN"/>
        </w:rPr>
        <w:t xml:space="preserve"> </w:t>
      </w:r>
      <w:r w:rsidR="006D220D" w:rsidRPr="00A64C54">
        <w:rPr>
          <w:rFonts w:eastAsiaTheme="minorEastAsia"/>
          <w:szCs w:val="24"/>
          <w:lang w:val="en-US" w:eastAsia="zh-CN"/>
        </w:rPr>
        <w:t>Both delay and segmentation problems could be handled.</w:t>
      </w:r>
      <w:r w:rsidR="00C25913" w:rsidRPr="00A64C54">
        <w:rPr>
          <w:rFonts w:eastAsiaTheme="minorEastAsia"/>
          <w:szCs w:val="24"/>
          <w:lang w:val="en-US" w:eastAsia="zh-CN"/>
        </w:rPr>
        <w:t xml:space="preserve"> </w:t>
      </w:r>
      <w:r w:rsidR="00C61226" w:rsidRPr="00A64C54">
        <w:rPr>
          <w:lang w:eastAsia="ko-KR"/>
        </w:rPr>
        <w:t>However,</w:t>
      </w:r>
      <w:r w:rsidR="00C61226" w:rsidRPr="00A64C54">
        <w:rPr>
          <w:rFonts w:eastAsia="Times New Roman"/>
          <w:szCs w:val="24"/>
          <w:lang w:val="en-US" w:eastAsia="ko-KR"/>
        </w:rPr>
        <w:t xml:space="preserve"> if the network always allocates extra resources to avoid this problem, i</w:t>
      </w:r>
      <w:r w:rsidR="006D220D" w:rsidRPr="00A64C54">
        <w:rPr>
          <w:rFonts w:eastAsia="Times New Roman"/>
          <w:szCs w:val="24"/>
          <w:lang w:val="en-US" w:eastAsia="ko-KR"/>
        </w:rPr>
        <w:t>t is a huge waste of resources, as the network can never fully predict MAC CEs.</w:t>
      </w:r>
      <w:r w:rsidR="006D220D" w:rsidRPr="00A64C54">
        <w:t xml:space="preserve"> </w:t>
      </w:r>
      <w:r w:rsidR="006A02D4" w:rsidRPr="00A64C54">
        <w:rPr>
          <w:rFonts w:eastAsiaTheme="minorEastAsia"/>
          <w:lang w:eastAsia="zh-CN"/>
        </w:rPr>
        <w:t>I</w:t>
      </w:r>
      <w:r w:rsidR="00C61226" w:rsidRPr="00A64C54">
        <w:rPr>
          <w:lang w:eastAsia="ko-KR"/>
        </w:rPr>
        <w:t>t results in a serious reduction in resource efficiency as well.</w:t>
      </w:r>
    </w:p>
    <w:p w:rsidR="005D7E55" w:rsidRPr="00A64C54" w:rsidRDefault="008B6B83" w:rsidP="00AC6678">
      <w:pPr>
        <w:pStyle w:val="af6"/>
        <w:numPr>
          <w:ilvl w:val="0"/>
          <w:numId w:val="24"/>
        </w:numPr>
        <w:spacing w:before="120" w:after="120"/>
        <w:jc w:val="both"/>
        <w:rPr>
          <w:rFonts w:eastAsiaTheme="minorEastAsia"/>
          <w:lang w:eastAsia="zh-CN"/>
        </w:rPr>
      </w:pPr>
      <w:r w:rsidRPr="00A64C54">
        <w:rPr>
          <w:rFonts w:eastAsiaTheme="minorEastAsia"/>
          <w:lang w:eastAsia="zh-TW"/>
        </w:rPr>
        <w:lastRenderedPageBreak/>
        <w:t>Introducing LCP restriction</w:t>
      </w:r>
      <w:r w:rsidR="007A5FA6" w:rsidRPr="00A64C54">
        <w:rPr>
          <w:rFonts w:eastAsiaTheme="minorEastAsia"/>
          <w:lang w:eastAsia="zh-CN"/>
        </w:rPr>
        <w:t xml:space="preserve"> </w:t>
      </w:r>
      <w:r w:rsidR="002B5EEF" w:rsidRPr="00A64C54">
        <w:rPr>
          <w:rFonts w:eastAsiaTheme="minorEastAsia"/>
          <w:lang w:eastAsia="zh-CN"/>
        </w:rPr>
        <w:t>[2][4][5][6]</w:t>
      </w:r>
      <w:r w:rsidRPr="00A64C54">
        <w:rPr>
          <w:rFonts w:eastAsiaTheme="minorEastAsia"/>
          <w:lang w:eastAsia="zh-TW"/>
        </w:rPr>
        <w:t xml:space="preserve">: </w:t>
      </w:r>
      <w:r w:rsidR="00205E32" w:rsidRPr="00A64C54">
        <w:rPr>
          <w:rFonts w:eastAsiaTheme="minorEastAsia"/>
          <w:lang w:eastAsia="zh-TW"/>
        </w:rPr>
        <w:t xml:space="preserve">in this context, the LCP restriction should be used to avoid the </w:t>
      </w:r>
      <w:r w:rsidRPr="00A64C54">
        <w:rPr>
          <w:rFonts w:eastAsiaTheme="minorEastAsia"/>
          <w:lang w:eastAsia="zh-TW"/>
        </w:rPr>
        <w:t xml:space="preserve">MAC CE </w:t>
      </w:r>
      <w:r w:rsidR="00205E32" w:rsidRPr="00A64C54">
        <w:rPr>
          <w:rFonts w:eastAsiaTheme="minorEastAsia"/>
          <w:lang w:eastAsia="zh-TW"/>
        </w:rPr>
        <w:t>to</w:t>
      </w:r>
      <w:r w:rsidRPr="00A64C54">
        <w:rPr>
          <w:rFonts w:eastAsiaTheme="minorEastAsia"/>
          <w:lang w:eastAsia="zh-TW"/>
        </w:rPr>
        <w:t xml:space="preserve"> be included for some resources, e.g. configured grant for URLLC. Then URLLC data can use the resource exclusively. This method has less specification impact because it just extends the LCP restrictions (which has been used by LCHs) to cover MAC CEs. However, it implies the MAC CE is not allowed for transmission on this UL resource even if there is no upcoming URLLC data for transmission.</w:t>
      </w:r>
    </w:p>
    <w:p w:rsidR="00784DCB" w:rsidRPr="00A64C54" w:rsidRDefault="00784DCB" w:rsidP="00AC6678">
      <w:pPr>
        <w:pStyle w:val="af6"/>
        <w:numPr>
          <w:ilvl w:val="0"/>
          <w:numId w:val="24"/>
        </w:numPr>
        <w:spacing w:before="120" w:after="120"/>
        <w:jc w:val="both"/>
        <w:rPr>
          <w:rFonts w:eastAsiaTheme="minorEastAsia"/>
          <w:lang w:eastAsia="zh-CN"/>
        </w:rPr>
      </w:pPr>
      <w:r w:rsidRPr="00A64C54">
        <w:rPr>
          <w:rFonts w:eastAsiaTheme="minorEastAsia"/>
          <w:lang w:eastAsia="zh-CN"/>
        </w:rPr>
        <w:t>Introducing priority to MAC CE</w:t>
      </w:r>
      <w:r w:rsidR="007A5FA6" w:rsidRPr="00A64C54">
        <w:rPr>
          <w:rFonts w:eastAsiaTheme="minorEastAsia"/>
          <w:lang w:eastAsia="zh-CN"/>
        </w:rPr>
        <w:t xml:space="preserve"> </w:t>
      </w:r>
      <w:r w:rsidR="002B5EEF" w:rsidRPr="00A64C54">
        <w:rPr>
          <w:rFonts w:eastAsiaTheme="minorEastAsia"/>
          <w:lang w:eastAsia="zh-CN"/>
        </w:rPr>
        <w:t>[2</w:t>
      </w:r>
      <w:proofErr w:type="gramStart"/>
      <w:r w:rsidR="002B5EEF" w:rsidRPr="00A64C54">
        <w:rPr>
          <w:rFonts w:eastAsiaTheme="minorEastAsia"/>
          <w:lang w:eastAsia="zh-CN"/>
        </w:rPr>
        <w:t>][</w:t>
      </w:r>
      <w:proofErr w:type="gramEnd"/>
      <w:r w:rsidR="002B5EEF" w:rsidRPr="00A64C54">
        <w:rPr>
          <w:rFonts w:eastAsiaTheme="minorEastAsia"/>
          <w:lang w:eastAsia="zh-CN"/>
        </w:rPr>
        <w:t>3][5][6]</w:t>
      </w:r>
      <w:r w:rsidRPr="00A64C54">
        <w:rPr>
          <w:rFonts w:eastAsiaTheme="minorEastAsia"/>
          <w:lang w:eastAsia="zh-CN"/>
        </w:rPr>
        <w:t>: MAC CE can have its priority</w:t>
      </w:r>
      <w:r w:rsidR="00205E32" w:rsidRPr="00A64C54">
        <w:rPr>
          <w:rFonts w:eastAsiaTheme="minorEastAsia"/>
          <w:lang w:eastAsia="zh-CN"/>
        </w:rPr>
        <w:t>, which would not be hard-written, as in legacy</w:t>
      </w:r>
      <w:r w:rsidRPr="00A64C54">
        <w:rPr>
          <w:rFonts w:eastAsiaTheme="minorEastAsia"/>
          <w:lang w:eastAsia="zh-CN"/>
        </w:rPr>
        <w:t xml:space="preserve">. </w:t>
      </w:r>
      <w:r w:rsidR="00205E32" w:rsidRPr="00A64C54">
        <w:rPr>
          <w:rFonts w:eastAsiaTheme="minorEastAsia"/>
          <w:lang w:eastAsia="zh-CN"/>
        </w:rPr>
        <w:t>LCP</w:t>
      </w:r>
      <w:r w:rsidRPr="00A64C54">
        <w:rPr>
          <w:rFonts w:eastAsiaTheme="minorEastAsia"/>
          <w:lang w:eastAsia="zh-CN"/>
        </w:rPr>
        <w:t xml:space="preserve"> can compare the priorities of data and MAC CE to decide which one is included in the MAC PDU. Even if an LCH (e.g., configured for URLLC services) has a higher priority than a MAC CE (e.g., a MAC CE carrying less urgent information), the MAC CE can still be transmitted if UL resource remains after allocation to the LCH. Hence, we think introducing priority to MAC CEs is a better candidate from a resource efficiency point of view.</w:t>
      </w:r>
    </w:p>
    <w:p w:rsidR="006A02C0" w:rsidRPr="00A64C54" w:rsidRDefault="00784DCB" w:rsidP="00AC6678">
      <w:pPr>
        <w:spacing w:before="120" w:after="120"/>
        <w:jc w:val="both"/>
        <w:rPr>
          <w:rFonts w:eastAsiaTheme="minorEastAsia"/>
          <w:lang w:eastAsia="zh-CN"/>
        </w:rPr>
      </w:pPr>
      <w:r w:rsidRPr="00A64C54">
        <w:rPr>
          <w:rFonts w:eastAsiaTheme="minorEastAsia"/>
          <w:lang w:eastAsia="zh-CN"/>
        </w:rPr>
        <w:t>We summarize the pros and cons of each solution below:</w:t>
      </w:r>
    </w:p>
    <w:tbl>
      <w:tblPr>
        <w:tblW w:w="7793"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237"/>
        <w:gridCol w:w="2591"/>
      </w:tblGrid>
      <w:tr w:rsidR="006A02C0" w:rsidRPr="00A64C54" w:rsidTr="00AC6678">
        <w:trPr>
          <w:trHeight w:val="363"/>
          <w:jc w:val="center"/>
        </w:trPr>
        <w:tc>
          <w:tcPr>
            <w:tcW w:w="2965" w:type="dxa"/>
            <w:shd w:val="clear" w:color="auto" w:fill="4F81BD" w:themeFill="accent1"/>
            <w:vAlign w:val="center"/>
          </w:tcPr>
          <w:p w:rsidR="006A02C0" w:rsidRPr="00A64C54" w:rsidRDefault="006A02C0" w:rsidP="00DA6F72">
            <w:pPr>
              <w:jc w:val="center"/>
              <w:rPr>
                <w:szCs w:val="20"/>
                <w:lang w:eastAsia="zh-CN"/>
              </w:rPr>
            </w:pPr>
          </w:p>
        </w:tc>
        <w:tc>
          <w:tcPr>
            <w:tcW w:w="2237" w:type="dxa"/>
            <w:shd w:val="clear" w:color="auto" w:fill="4F81BD" w:themeFill="accent1"/>
            <w:vAlign w:val="center"/>
          </w:tcPr>
          <w:p w:rsidR="006A02C0" w:rsidRPr="00A64C54" w:rsidRDefault="006A02C0" w:rsidP="00DA6F72">
            <w:pPr>
              <w:jc w:val="center"/>
              <w:rPr>
                <w:szCs w:val="20"/>
                <w:lang w:eastAsia="zh-CN"/>
              </w:rPr>
            </w:pPr>
            <w:r w:rsidRPr="00A64C54">
              <w:rPr>
                <w:szCs w:val="20"/>
                <w:lang w:eastAsia="zh-CN"/>
              </w:rPr>
              <w:t>PRO</w:t>
            </w:r>
          </w:p>
        </w:tc>
        <w:tc>
          <w:tcPr>
            <w:tcW w:w="2591" w:type="dxa"/>
            <w:shd w:val="clear" w:color="auto" w:fill="4F81BD" w:themeFill="accent1"/>
            <w:vAlign w:val="center"/>
          </w:tcPr>
          <w:p w:rsidR="006A02C0" w:rsidRPr="00A64C54" w:rsidRDefault="006A02C0" w:rsidP="00DA6F72">
            <w:pPr>
              <w:jc w:val="center"/>
              <w:rPr>
                <w:szCs w:val="20"/>
                <w:lang w:eastAsia="zh-CN"/>
              </w:rPr>
            </w:pPr>
            <w:r w:rsidRPr="00A64C54">
              <w:rPr>
                <w:szCs w:val="20"/>
                <w:lang w:eastAsia="zh-CN"/>
              </w:rPr>
              <w:t>CON</w:t>
            </w:r>
          </w:p>
        </w:tc>
      </w:tr>
      <w:tr w:rsidR="006A02C0" w:rsidRPr="00A64C54" w:rsidTr="00AC6678">
        <w:trPr>
          <w:trHeight w:val="741"/>
          <w:jc w:val="center"/>
        </w:trPr>
        <w:tc>
          <w:tcPr>
            <w:tcW w:w="2965" w:type="dxa"/>
            <w:shd w:val="clear" w:color="auto" w:fill="auto"/>
            <w:vAlign w:val="center"/>
          </w:tcPr>
          <w:p w:rsidR="006A02C0" w:rsidRPr="00A64C54" w:rsidRDefault="00CA3A01" w:rsidP="00AC6678">
            <w:pPr>
              <w:jc w:val="center"/>
              <w:rPr>
                <w:b/>
                <w:sz w:val="18"/>
                <w:szCs w:val="18"/>
                <w:lang w:eastAsia="zh-CN"/>
              </w:rPr>
            </w:pPr>
            <w:r w:rsidRPr="00A64C54">
              <w:rPr>
                <w:rFonts w:eastAsiaTheme="minorEastAsia"/>
                <w:b/>
                <w:sz w:val="18"/>
                <w:szCs w:val="18"/>
                <w:lang w:eastAsia="zh-CN"/>
              </w:rPr>
              <w:t>N</w:t>
            </w:r>
            <w:r w:rsidR="006A02C0" w:rsidRPr="00A64C54">
              <w:rPr>
                <w:b/>
                <w:sz w:val="18"/>
                <w:szCs w:val="18"/>
                <w:lang w:eastAsia="ko-KR"/>
              </w:rPr>
              <w:t>etwork implementation</w:t>
            </w:r>
          </w:p>
        </w:tc>
        <w:tc>
          <w:tcPr>
            <w:tcW w:w="2237" w:type="dxa"/>
            <w:shd w:val="clear" w:color="auto" w:fill="auto"/>
            <w:vAlign w:val="center"/>
          </w:tcPr>
          <w:p w:rsidR="006A02C0" w:rsidRPr="00A64C54" w:rsidRDefault="00D45ED3" w:rsidP="00AC6678">
            <w:pPr>
              <w:jc w:val="center"/>
              <w:rPr>
                <w:rFonts w:eastAsiaTheme="minorEastAsia"/>
                <w:b/>
                <w:sz w:val="18"/>
                <w:szCs w:val="18"/>
                <w:lang w:val="en-GB" w:eastAsia="zh-CN"/>
              </w:rPr>
            </w:pPr>
            <w:r w:rsidRPr="00A64C54">
              <w:rPr>
                <w:rFonts w:eastAsiaTheme="minorEastAsia"/>
                <w:sz w:val="18"/>
                <w:szCs w:val="18"/>
                <w:lang w:eastAsia="zh-CN"/>
              </w:rPr>
              <w:t>No standard requirement</w:t>
            </w:r>
          </w:p>
        </w:tc>
        <w:tc>
          <w:tcPr>
            <w:tcW w:w="2591" w:type="dxa"/>
            <w:shd w:val="clear" w:color="auto" w:fill="auto"/>
            <w:vAlign w:val="center"/>
          </w:tcPr>
          <w:p w:rsidR="006A02C0" w:rsidRPr="00A64C54" w:rsidRDefault="00D45ED3" w:rsidP="00AC6678">
            <w:pPr>
              <w:jc w:val="center"/>
              <w:rPr>
                <w:b/>
                <w:sz w:val="18"/>
                <w:szCs w:val="18"/>
                <w:lang w:val="en-GB" w:eastAsia="zh-CN"/>
              </w:rPr>
            </w:pPr>
            <w:r w:rsidRPr="00A64C54">
              <w:rPr>
                <w:rFonts w:eastAsiaTheme="minorEastAsia"/>
                <w:sz w:val="18"/>
                <w:szCs w:val="18"/>
                <w:lang w:eastAsia="zh-CN"/>
              </w:rPr>
              <w:t>R</w:t>
            </w:r>
            <w:r w:rsidRPr="00A64C54">
              <w:rPr>
                <w:sz w:val="18"/>
                <w:szCs w:val="18"/>
                <w:lang w:eastAsia="zh-TW"/>
              </w:rPr>
              <w:t>educe resource efficiency</w:t>
            </w:r>
          </w:p>
        </w:tc>
      </w:tr>
      <w:tr w:rsidR="006A02C0" w:rsidRPr="00A64C54" w:rsidTr="00AC6678">
        <w:trPr>
          <w:trHeight w:val="1018"/>
          <w:jc w:val="center"/>
        </w:trPr>
        <w:tc>
          <w:tcPr>
            <w:tcW w:w="2965" w:type="dxa"/>
            <w:shd w:val="clear" w:color="auto" w:fill="auto"/>
            <w:vAlign w:val="center"/>
          </w:tcPr>
          <w:p w:rsidR="006A02C0" w:rsidRPr="00A64C54" w:rsidRDefault="006A02C0" w:rsidP="00AC6678">
            <w:pPr>
              <w:jc w:val="center"/>
              <w:rPr>
                <w:b/>
                <w:sz w:val="18"/>
                <w:szCs w:val="18"/>
                <w:lang w:eastAsia="zh-CN"/>
              </w:rPr>
            </w:pPr>
            <w:r w:rsidRPr="00A64C54">
              <w:rPr>
                <w:rFonts w:eastAsiaTheme="minorEastAsia"/>
                <w:b/>
                <w:sz w:val="18"/>
                <w:szCs w:val="18"/>
                <w:lang w:eastAsia="zh-TW"/>
              </w:rPr>
              <w:t>Introducing LCP restriction</w:t>
            </w:r>
          </w:p>
        </w:tc>
        <w:tc>
          <w:tcPr>
            <w:tcW w:w="2237" w:type="dxa"/>
            <w:shd w:val="clear" w:color="auto" w:fill="auto"/>
            <w:vAlign w:val="center"/>
          </w:tcPr>
          <w:p w:rsidR="006A02C0" w:rsidRPr="00A64C54" w:rsidRDefault="00335C4D" w:rsidP="00AC6678">
            <w:pPr>
              <w:jc w:val="center"/>
              <w:rPr>
                <w:b/>
                <w:sz w:val="18"/>
                <w:szCs w:val="18"/>
                <w:lang w:val="en-GB" w:eastAsia="zh-CN"/>
              </w:rPr>
            </w:pPr>
            <w:r w:rsidRPr="00A64C54">
              <w:rPr>
                <w:rFonts w:eastAsiaTheme="minorEastAsia"/>
                <w:sz w:val="18"/>
                <w:szCs w:val="18"/>
                <w:lang w:eastAsia="zh-CN"/>
              </w:rPr>
              <w:t>L</w:t>
            </w:r>
            <w:r w:rsidRPr="00A64C54">
              <w:rPr>
                <w:rFonts w:eastAsiaTheme="minorEastAsia"/>
                <w:sz w:val="18"/>
                <w:szCs w:val="18"/>
                <w:lang w:eastAsia="zh-TW"/>
              </w:rPr>
              <w:t>ess specification impact</w:t>
            </w:r>
          </w:p>
        </w:tc>
        <w:tc>
          <w:tcPr>
            <w:tcW w:w="2591" w:type="dxa"/>
            <w:shd w:val="clear" w:color="auto" w:fill="auto"/>
            <w:vAlign w:val="center"/>
          </w:tcPr>
          <w:p w:rsidR="006A02C0" w:rsidRPr="00A64C54" w:rsidRDefault="004339BE" w:rsidP="00AC6678">
            <w:pPr>
              <w:jc w:val="center"/>
              <w:rPr>
                <w:rFonts w:eastAsiaTheme="minorEastAsia"/>
                <w:b/>
                <w:sz w:val="18"/>
                <w:szCs w:val="18"/>
                <w:lang w:val="en-GB" w:eastAsia="zh-CN"/>
              </w:rPr>
            </w:pPr>
            <w:r w:rsidRPr="00A64C54">
              <w:rPr>
                <w:rFonts w:eastAsiaTheme="minorEastAsia"/>
                <w:sz w:val="18"/>
                <w:szCs w:val="18"/>
                <w:lang w:eastAsia="zh-CN"/>
              </w:rPr>
              <w:t>May r</w:t>
            </w:r>
            <w:r w:rsidR="00D45ED3" w:rsidRPr="00A64C54">
              <w:rPr>
                <w:rFonts w:eastAsiaTheme="minorEastAsia"/>
                <w:sz w:val="18"/>
                <w:szCs w:val="18"/>
                <w:lang w:eastAsia="zh-CN"/>
              </w:rPr>
              <w:t>educe resource efficiency</w:t>
            </w:r>
          </w:p>
        </w:tc>
      </w:tr>
      <w:tr w:rsidR="006A02C0" w:rsidRPr="00A64C54" w:rsidTr="00AC6678">
        <w:trPr>
          <w:trHeight w:val="370"/>
          <w:jc w:val="center"/>
        </w:trPr>
        <w:tc>
          <w:tcPr>
            <w:tcW w:w="2965" w:type="dxa"/>
            <w:shd w:val="clear" w:color="auto" w:fill="auto"/>
            <w:vAlign w:val="center"/>
          </w:tcPr>
          <w:p w:rsidR="006A02C0" w:rsidRPr="00A64C54" w:rsidRDefault="006A02C0" w:rsidP="00AC6678">
            <w:pPr>
              <w:jc w:val="center"/>
              <w:rPr>
                <w:rFonts w:eastAsiaTheme="minorEastAsia"/>
                <w:b/>
                <w:sz w:val="18"/>
                <w:szCs w:val="18"/>
                <w:lang w:eastAsia="zh-CN"/>
              </w:rPr>
            </w:pPr>
            <w:r w:rsidRPr="00A64C54">
              <w:rPr>
                <w:rFonts w:eastAsiaTheme="minorEastAsia"/>
                <w:b/>
                <w:sz w:val="18"/>
                <w:szCs w:val="18"/>
                <w:lang w:eastAsia="zh-TW"/>
              </w:rPr>
              <w:t>Introducing priority to MAC C</w:t>
            </w:r>
            <w:r w:rsidR="001C1C7D" w:rsidRPr="00A64C54">
              <w:rPr>
                <w:rFonts w:eastAsiaTheme="minorEastAsia"/>
                <w:b/>
                <w:sz w:val="18"/>
                <w:szCs w:val="18"/>
                <w:lang w:eastAsia="zh-CN"/>
              </w:rPr>
              <w:t>E</w:t>
            </w:r>
          </w:p>
        </w:tc>
        <w:tc>
          <w:tcPr>
            <w:tcW w:w="2237" w:type="dxa"/>
            <w:shd w:val="clear" w:color="auto" w:fill="auto"/>
            <w:vAlign w:val="center"/>
          </w:tcPr>
          <w:p w:rsidR="006A02C0" w:rsidRPr="00A64C54" w:rsidRDefault="00D45ED3" w:rsidP="00AC6678">
            <w:pPr>
              <w:jc w:val="center"/>
              <w:rPr>
                <w:rFonts w:eastAsiaTheme="minorEastAsia"/>
                <w:b/>
                <w:sz w:val="18"/>
                <w:szCs w:val="18"/>
                <w:lang w:val="en-GB" w:eastAsia="zh-CN"/>
              </w:rPr>
            </w:pPr>
            <w:r w:rsidRPr="00A64C54">
              <w:rPr>
                <w:rFonts w:eastAsiaTheme="minorEastAsia"/>
                <w:sz w:val="18"/>
                <w:szCs w:val="18"/>
                <w:lang w:eastAsia="zh-CN"/>
              </w:rPr>
              <w:t>High efficiency</w:t>
            </w:r>
          </w:p>
        </w:tc>
        <w:tc>
          <w:tcPr>
            <w:tcW w:w="2591" w:type="dxa"/>
            <w:shd w:val="clear" w:color="auto" w:fill="auto"/>
            <w:vAlign w:val="center"/>
          </w:tcPr>
          <w:p w:rsidR="006A02C0" w:rsidRPr="00A64C54" w:rsidRDefault="00335C4D" w:rsidP="00AC6678">
            <w:pPr>
              <w:jc w:val="center"/>
              <w:rPr>
                <w:rFonts w:eastAsiaTheme="minorEastAsia"/>
                <w:b/>
                <w:sz w:val="18"/>
                <w:szCs w:val="18"/>
                <w:lang w:val="en-GB" w:eastAsia="zh-CN"/>
              </w:rPr>
            </w:pPr>
            <w:r w:rsidRPr="00A64C54">
              <w:rPr>
                <w:rFonts w:eastAsiaTheme="minorEastAsia"/>
                <w:sz w:val="18"/>
                <w:szCs w:val="18"/>
                <w:lang w:eastAsia="zh-CN"/>
              </w:rPr>
              <w:t>More</w:t>
            </w:r>
            <w:r w:rsidRPr="00A64C54">
              <w:rPr>
                <w:rFonts w:eastAsiaTheme="minorEastAsia"/>
                <w:sz w:val="18"/>
                <w:szCs w:val="18"/>
                <w:lang w:eastAsia="zh-TW"/>
              </w:rPr>
              <w:t xml:space="preserve"> specification impact</w:t>
            </w:r>
          </w:p>
        </w:tc>
      </w:tr>
    </w:tbl>
    <w:p w:rsidR="00335C4D" w:rsidRPr="00A64C54" w:rsidRDefault="00C25913" w:rsidP="006D2BAB">
      <w:pPr>
        <w:spacing w:before="120" w:after="120"/>
        <w:jc w:val="both"/>
        <w:rPr>
          <w:rFonts w:eastAsiaTheme="minorEastAsia"/>
          <w:lang w:eastAsia="zh-CN"/>
        </w:rPr>
      </w:pPr>
      <w:r w:rsidRPr="00A64C54">
        <w:rPr>
          <w:rFonts w:eastAsiaTheme="minorEastAsia"/>
          <w:lang w:eastAsia="zh-CN"/>
        </w:rPr>
        <w:t xml:space="preserve">From the above analysis, it appears that the priority-based approach is the most efficient while </w:t>
      </w:r>
      <w:r w:rsidR="005B3FF5" w:rsidRPr="00A64C54">
        <w:rPr>
          <w:rFonts w:eastAsiaTheme="minorEastAsia"/>
          <w:lang w:eastAsia="zh-CN"/>
        </w:rPr>
        <w:t>enhancing the</w:t>
      </w:r>
      <w:r w:rsidRPr="00A64C54">
        <w:rPr>
          <w:rFonts w:eastAsiaTheme="minorEastAsia"/>
          <w:lang w:eastAsia="zh-CN"/>
        </w:rPr>
        <w:t xml:space="preserve"> existing</w:t>
      </w:r>
      <w:r w:rsidR="005B3FF5" w:rsidRPr="00A64C54">
        <w:rPr>
          <w:rFonts w:eastAsiaTheme="minorEastAsia"/>
          <w:lang w:eastAsia="zh-CN"/>
        </w:rPr>
        <w:t>,</w:t>
      </w:r>
      <w:r w:rsidRPr="00A64C54">
        <w:rPr>
          <w:rFonts w:eastAsiaTheme="minorEastAsia"/>
          <w:lang w:eastAsia="zh-CN"/>
        </w:rPr>
        <w:t xml:space="preserve"> </w:t>
      </w:r>
      <w:r w:rsidR="005B3FF5" w:rsidRPr="00A64C54">
        <w:rPr>
          <w:rFonts w:eastAsiaTheme="minorEastAsia"/>
          <w:lang w:eastAsia="zh-CN"/>
        </w:rPr>
        <w:t xml:space="preserve">hard-written, </w:t>
      </w:r>
      <w:r w:rsidRPr="00A64C54">
        <w:rPr>
          <w:rFonts w:eastAsiaTheme="minorEastAsia"/>
          <w:lang w:eastAsia="zh-CN"/>
        </w:rPr>
        <w:t xml:space="preserve">concept in </w:t>
      </w:r>
      <w:r w:rsidR="005B3FF5" w:rsidRPr="00A64C54">
        <w:rPr>
          <w:rFonts w:eastAsiaTheme="minorEastAsia"/>
          <w:lang w:eastAsia="zh-CN"/>
        </w:rPr>
        <w:t>MAC C</w:t>
      </w:r>
      <w:r w:rsidR="00CD4D9B" w:rsidRPr="00A64C54">
        <w:rPr>
          <w:rFonts w:eastAsiaTheme="minorEastAsia"/>
          <w:lang w:eastAsia="zh-CN"/>
        </w:rPr>
        <w:t>E</w:t>
      </w:r>
      <w:r w:rsidR="005B3FF5" w:rsidRPr="00A64C54">
        <w:rPr>
          <w:rFonts w:eastAsiaTheme="minorEastAsia"/>
          <w:lang w:eastAsia="zh-CN"/>
        </w:rPr>
        <w:t xml:space="preserve"> </w:t>
      </w:r>
      <w:r w:rsidRPr="00A64C54">
        <w:rPr>
          <w:rFonts w:eastAsiaTheme="minorEastAsia"/>
          <w:lang w:eastAsia="zh-CN"/>
        </w:rPr>
        <w:t>priorit</w:t>
      </w:r>
      <w:r w:rsidR="005B3FF5" w:rsidRPr="00A64C54">
        <w:rPr>
          <w:rFonts w:eastAsiaTheme="minorEastAsia"/>
          <w:lang w:eastAsia="zh-CN"/>
        </w:rPr>
        <w:t>ies.</w:t>
      </w:r>
      <w:r w:rsidRPr="00A64C54">
        <w:rPr>
          <w:rFonts w:eastAsiaTheme="minorEastAsia"/>
          <w:lang w:eastAsia="zh-CN"/>
        </w:rPr>
        <w:t xml:space="preserve"> </w:t>
      </w:r>
      <w:r w:rsidR="00335C4D" w:rsidRPr="00A64C54">
        <w:rPr>
          <w:rFonts w:eastAsiaTheme="minorEastAsia"/>
          <w:lang w:eastAsia="zh-CN"/>
        </w:rPr>
        <w:t xml:space="preserve">We </w:t>
      </w:r>
      <w:r w:rsidR="005B3FF5" w:rsidRPr="00A64C54">
        <w:rPr>
          <w:rFonts w:eastAsiaTheme="minorEastAsia"/>
          <w:lang w:eastAsia="zh-CN"/>
        </w:rPr>
        <w:t xml:space="preserve">therefore </w:t>
      </w:r>
      <w:r w:rsidR="00335C4D" w:rsidRPr="00A64C54">
        <w:rPr>
          <w:rFonts w:eastAsiaTheme="minorEastAsia"/>
          <w:lang w:eastAsia="zh-CN"/>
        </w:rPr>
        <w:t>make the following proposal.</w:t>
      </w:r>
    </w:p>
    <w:p w:rsidR="00D644C7" w:rsidRPr="00A64C54" w:rsidRDefault="00D644C7" w:rsidP="00AC6678">
      <w:pPr>
        <w:spacing w:before="120" w:after="120"/>
        <w:rPr>
          <w:rStyle w:val="af7"/>
          <w:rFonts w:eastAsiaTheme="minorEastAsia"/>
          <w:color w:val="1C1E29"/>
          <w:lang w:eastAsia="zh-CN"/>
        </w:rPr>
      </w:pPr>
      <w:r w:rsidRPr="00A64C54">
        <w:rPr>
          <w:rStyle w:val="af7"/>
          <w:color w:val="1C1E29"/>
        </w:rPr>
        <w:t>Proposal 1:</w:t>
      </w:r>
      <w:r w:rsidR="00335C4D" w:rsidRPr="00A64C54">
        <w:rPr>
          <w:rStyle w:val="af7"/>
          <w:color w:val="1C1E29"/>
        </w:rPr>
        <w:t xml:space="preserve"> </w:t>
      </w:r>
      <w:r w:rsidR="00CD4D9B" w:rsidRPr="00A64C54">
        <w:rPr>
          <w:rStyle w:val="af7"/>
          <w:color w:val="1C1E29"/>
        </w:rPr>
        <w:t xml:space="preserve">The legacy hard-written LCP prioritization among MAC CEs and between MAC CEs and LCH should be enhanced </w:t>
      </w:r>
      <w:r w:rsidRPr="00A64C54">
        <w:rPr>
          <w:rStyle w:val="af7"/>
          <w:color w:val="1C1E29"/>
        </w:rPr>
        <w:t>to handle the unnecessary delay and segmentation in the current LCP procedure for URLLC data.</w:t>
      </w:r>
    </w:p>
    <w:p w:rsidR="00767AC1" w:rsidRPr="006D2BAB" w:rsidRDefault="00767AC1" w:rsidP="006D2BAB">
      <w:pPr>
        <w:spacing w:before="120" w:after="120"/>
        <w:jc w:val="both"/>
        <w:rPr>
          <w:rFonts w:eastAsiaTheme="minorEastAsia"/>
          <w:bCs/>
          <w:sz w:val="21"/>
          <w:szCs w:val="22"/>
          <w:lang w:eastAsia="zh-CN"/>
        </w:rPr>
      </w:pPr>
      <w:r w:rsidRPr="006D2BAB">
        <w:rPr>
          <w:rFonts w:eastAsiaTheme="minorEastAsia"/>
          <w:bCs/>
          <w:sz w:val="21"/>
          <w:szCs w:val="22"/>
          <w:lang w:eastAsia="zh-CN"/>
        </w:rPr>
        <w:t>We discuss below priorities of the MAC CEs which priority is currently higher than UL-SCH</w:t>
      </w:r>
      <w:r w:rsidR="00315A22">
        <w:rPr>
          <w:rFonts w:eastAsiaTheme="minorEastAsia"/>
          <w:bCs/>
          <w:sz w:val="21"/>
          <w:szCs w:val="22"/>
          <w:lang w:eastAsia="zh-CN"/>
        </w:rPr>
        <w:t xml:space="preserve"> in the above Rel-15 LCP priority ordering</w:t>
      </w:r>
      <w:r w:rsidRPr="006D2BAB">
        <w:rPr>
          <w:rFonts w:eastAsiaTheme="minorEastAsia"/>
          <w:bCs/>
          <w:sz w:val="21"/>
          <w:szCs w:val="22"/>
          <w:lang w:eastAsia="zh-CN"/>
        </w:rPr>
        <w:t>.</w:t>
      </w:r>
    </w:p>
    <w:p w:rsidR="0062221E" w:rsidRPr="00A64C54" w:rsidRDefault="0062221E" w:rsidP="00AC6678">
      <w:pPr>
        <w:spacing w:before="120" w:after="120"/>
        <w:rPr>
          <w:rFonts w:eastAsiaTheme="minorEastAsia"/>
          <w:bCs/>
          <w:sz w:val="21"/>
          <w:szCs w:val="22"/>
          <w:u w:val="single"/>
          <w:lang w:eastAsia="zh-CN"/>
        </w:rPr>
      </w:pPr>
      <w:r w:rsidRPr="00A64C54">
        <w:rPr>
          <w:rFonts w:eastAsiaTheme="minorEastAsia"/>
          <w:bCs/>
          <w:sz w:val="21"/>
          <w:szCs w:val="22"/>
          <w:u w:val="single"/>
          <w:lang w:eastAsia="zh-CN"/>
        </w:rPr>
        <w:t>BSR MAC CE</w:t>
      </w:r>
    </w:p>
    <w:p w:rsidR="0062221E" w:rsidRPr="00A64C54" w:rsidRDefault="0062221E" w:rsidP="00AC6678">
      <w:pPr>
        <w:spacing w:before="120" w:after="120"/>
        <w:rPr>
          <w:rFonts w:eastAsiaTheme="minorEastAsia"/>
          <w:bCs/>
          <w:sz w:val="21"/>
          <w:szCs w:val="22"/>
          <w:lang w:eastAsia="zh-CN"/>
        </w:rPr>
      </w:pPr>
      <w:r w:rsidRPr="00A64C54">
        <w:rPr>
          <w:rFonts w:eastAsiaTheme="minorEastAsia"/>
          <w:bCs/>
          <w:sz w:val="21"/>
          <w:szCs w:val="22"/>
          <w:lang w:eastAsia="zh-CN"/>
        </w:rPr>
        <w:t xml:space="preserve">The determination of the priority of a BSR MAC CE carrying a regular </w:t>
      </w:r>
      <w:r w:rsidR="00767AC1">
        <w:rPr>
          <w:rFonts w:eastAsiaTheme="minorEastAsia"/>
          <w:bCs/>
          <w:sz w:val="21"/>
          <w:szCs w:val="22"/>
          <w:lang w:eastAsia="zh-CN"/>
        </w:rPr>
        <w:t xml:space="preserve">or periodic </w:t>
      </w:r>
      <w:r w:rsidRPr="00A64C54">
        <w:rPr>
          <w:rFonts w:eastAsiaTheme="minorEastAsia"/>
          <w:bCs/>
          <w:sz w:val="21"/>
          <w:szCs w:val="22"/>
          <w:lang w:eastAsia="zh-CN"/>
        </w:rPr>
        <w:t>BSR should be straight forward: it is equal to the priority of the LCH that triggered the BSR</w:t>
      </w:r>
      <w:r w:rsidR="00767AC1">
        <w:rPr>
          <w:rFonts w:eastAsiaTheme="minorEastAsia"/>
          <w:bCs/>
          <w:sz w:val="21"/>
          <w:szCs w:val="22"/>
          <w:lang w:eastAsia="zh-CN"/>
        </w:rPr>
        <w:t xml:space="preserve"> (per Rel-15 definition)</w:t>
      </w:r>
      <w:r w:rsidRPr="00A64C54">
        <w:rPr>
          <w:rFonts w:eastAsiaTheme="minorEastAsia"/>
          <w:bCs/>
          <w:sz w:val="21"/>
          <w:szCs w:val="22"/>
          <w:lang w:eastAsia="zh-CN"/>
        </w:rPr>
        <w:t>.</w:t>
      </w:r>
      <w:r w:rsidR="007D5394" w:rsidRPr="00A64C54">
        <w:rPr>
          <w:rFonts w:eastAsiaTheme="minorEastAsia"/>
          <w:bCs/>
          <w:sz w:val="21"/>
          <w:szCs w:val="22"/>
          <w:lang w:eastAsia="zh-CN"/>
        </w:rPr>
        <w:t xml:space="preserve"> </w:t>
      </w:r>
    </w:p>
    <w:p w:rsidR="0062221E" w:rsidRPr="00A64C54" w:rsidRDefault="0062221E" w:rsidP="00AC6678">
      <w:pPr>
        <w:spacing w:before="120" w:after="120"/>
        <w:rPr>
          <w:rStyle w:val="af7"/>
          <w:color w:val="1C1E29"/>
        </w:rPr>
      </w:pPr>
      <w:r w:rsidRPr="00A64C54">
        <w:rPr>
          <w:rStyle w:val="af7"/>
          <w:color w:val="1C1E29"/>
        </w:rPr>
        <w:t xml:space="preserve">Proposal 2: The priority of a BSR MAC CE carrying a regular </w:t>
      </w:r>
      <w:r w:rsidR="00767AC1">
        <w:rPr>
          <w:rStyle w:val="af7"/>
          <w:color w:val="1C1E29"/>
        </w:rPr>
        <w:t xml:space="preserve">or periodic </w:t>
      </w:r>
      <w:r w:rsidRPr="00A64C54">
        <w:rPr>
          <w:rStyle w:val="af7"/>
          <w:color w:val="1C1E29"/>
        </w:rPr>
        <w:t>BSR is equal to the priority of the LCH that triggered the BSR</w:t>
      </w:r>
      <w:r w:rsidR="00205E32" w:rsidRPr="00A64C54">
        <w:rPr>
          <w:rStyle w:val="af7"/>
          <w:color w:val="1C1E29"/>
        </w:rPr>
        <w:t>.</w:t>
      </w:r>
    </w:p>
    <w:p w:rsidR="00A40419" w:rsidRPr="00A64C54" w:rsidRDefault="00A40419" w:rsidP="00AC6678">
      <w:pPr>
        <w:spacing w:before="120" w:after="120"/>
        <w:rPr>
          <w:rFonts w:eastAsiaTheme="minorEastAsia"/>
          <w:bCs/>
          <w:sz w:val="21"/>
          <w:szCs w:val="22"/>
          <w:u w:val="single"/>
          <w:lang w:eastAsia="zh-CN"/>
        </w:rPr>
      </w:pPr>
      <w:r w:rsidRPr="00A64C54">
        <w:rPr>
          <w:rFonts w:eastAsiaTheme="minorEastAsia"/>
          <w:bCs/>
          <w:sz w:val="21"/>
          <w:szCs w:val="22"/>
          <w:u w:val="single"/>
          <w:lang w:eastAsia="zh-CN"/>
        </w:rPr>
        <w:t>PHR MAC CE</w:t>
      </w:r>
    </w:p>
    <w:p w:rsidR="000A0713" w:rsidRPr="00A64C54" w:rsidRDefault="000A0713" w:rsidP="00763401">
      <w:pPr>
        <w:pStyle w:val="a0"/>
        <w:spacing w:before="120" w:line="240" w:lineRule="auto"/>
        <w:rPr>
          <w:rFonts w:eastAsiaTheme="minorEastAsia"/>
          <w:lang w:eastAsia="zh-CN"/>
        </w:rPr>
      </w:pPr>
      <w:r w:rsidRPr="00A64C54">
        <w:t>To fully exploit the benefits of 5G</w:t>
      </w:r>
      <w:r w:rsidR="009F4265" w:rsidRPr="00A64C54">
        <w:t xml:space="preserve"> spectrum in high frequencies</w:t>
      </w:r>
      <w:r w:rsidRPr="00A64C54">
        <w:t xml:space="preserve">, a power control (PC) in the uplink should be </w:t>
      </w:r>
      <w:r w:rsidR="009F4265" w:rsidRPr="00A64C54">
        <w:t>well monitored</w:t>
      </w:r>
      <w:r w:rsidRPr="00A64C54">
        <w:t xml:space="preserve">. Uplink power control is intended to provide each user with an acceptable connection by eliminating unnecessary interference, especially for the </w:t>
      </w:r>
      <w:proofErr w:type="spellStart"/>
      <w:r w:rsidRPr="00A64C54">
        <w:t>IIoT</w:t>
      </w:r>
      <w:proofErr w:type="spellEnd"/>
      <w:r w:rsidRPr="00A64C54">
        <w:t xml:space="preserve"> case. In most scenarios, timely PHR MAC CE reporting can improve the overall performance of the system. </w:t>
      </w:r>
      <w:r w:rsidR="00A40419" w:rsidRPr="00A64C54">
        <w:t>Hence, d</w:t>
      </w:r>
      <w:r w:rsidRPr="00A64C54">
        <w:t>ifferentiating the PHR trigger source</w:t>
      </w:r>
      <w:r w:rsidR="00A40419" w:rsidRPr="00A64C54">
        <w:t xml:space="preserve"> is beneficial. For example</w:t>
      </w:r>
      <w:r w:rsidRPr="00A64C54">
        <w:t xml:space="preserve">, if PHR is triggered by the periodic timer, PHR MAC CE </w:t>
      </w:r>
      <w:r w:rsidR="00A40419" w:rsidRPr="00A64C54">
        <w:t>can</w:t>
      </w:r>
      <w:r w:rsidRPr="00A64C54">
        <w:t xml:space="preserve"> </w:t>
      </w:r>
      <w:r w:rsidR="00A40419" w:rsidRPr="00A64C54">
        <w:t>take</w:t>
      </w:r>
      <w:r w:rsidRPr="00A64C54">
        <w:t xml:space="preserve"> low</w:t>
      </w:r>
      <w:r w:rsidR="00A40419" w:rsidRPr="00A64C54">
        <w:t>er</w:t>
      </w:r>
      <w:r w:rsidRPr="00A64C54">
        <w:t xml:space="preserve"> priorit</w:t>
      </w:r>
      <w:r w:rsidR="00A40419" w:rsidRPr="00A64C54">
        <w:t>y</w:t>
      </w:r>
      <w:r w:rsidRPr="00A64C54">
        <w:t xml:space="preserve"> than </w:t>
      </w:r>
      <w:r w:rsidR="00A40419" w:rsidRPr="00A64C54">
        <w:t>a</w:t>
      </w:r>
      <w:r w:rsidRPr="00A64C54">
        <w:t xml:space="preserve"> URLLC data transmission. For other trigger sources, PHR MAC CE sh</w:t>
      </w:r>
      <w:r w:rsidR="00A40419" w:rsidRPr="00A64C54">
        <w:t>ould</w:t>
      </w:r>
      <w:r w:rsidRPr="00A64C54">
        <w:t xml:space="preserve"> be prioritized </w:t>
      </w:r>
      <w:r w:rsidR="00A40419" w:rsidRPr="00A64C54">
        <w:t>over</w:t>
      </w:r>
      <w:r w:rsidRPr="00A64C54">
        <w:t xml:space="preserve"> the URLLC data transmission.</w:t>
      </w:r>
    </w:p>
    <w:p w:rsidR="00200CF7" w:rsidRPr="00A64C54" w:rsidRDefault="00926C63" w:rsidP="00763401">
      <w:pPr>
        <w:pStyle w:val="a0"/>
        <w:spacing w:before="120" w:line="240" w:lineRule="auto"/>
        <w:rPr>
          <w:rStyle w:val="af7"/>
          <w:color w:val="1C1E29"/>
        </w:rPr>
      </w:pPr>
      <w:r w:rsidRPr="00A64C54">
        <w:rPr>
          <w:rStyle w:val="af7"/>
          <w:color w:val="1C1E29"/>
        </w:rPr>
        <w:t xml:space="preserve">Proposal </w:t>
      </w:r>
      <w:r w:rsidR="0065306C" w:rsidRPr="00A64C54">
        <w:rPr>
          <w:rStyle w:val="af7"/>
          <w:color w:val="1C1E29"/>
        </w:rPr>
        <w:t>3</w:t>
      </w:r>
      <w:r w:rsidRPr="00A64C54">
        <w:rPr>
          <w:rStyle w:val="af7"/>
          <w:color w:val="1C1E29"/>
        </w:rPr>
        <w:t>:</w:t>
      </w:r>
      <w:r w:rsidR="00B614DF" w:rsidRPr="00A64C54">
        <w:rPr>
          <w:rStyle w:val="af7"/>
          <w:color w:val="1C1E29"/>
        </w:rPr>
        <w:t xml:space="preserve"> </w:t>
      </w:r>
      <w:r w:rsidR="00A40419" w:rsidRPr="00A64C54">
        <w:rPr>
          <w:rStyle w:val="af7"/>
          <w:color w:val="1C1E29"/>
        </w:rPr>
        <w:t xml:space="preserve">RAN2 should consider differentiating the PHR MAC CE priority based on the PHR trigger: PHR triggered by the periodic timer should not be prioritized over URLLC </w:t>
      </w:r>
      <w:r w:rsidR="00880168">
        <w:rPr>
          <w:rStyle w:val="af7"/>
          <w:rFonts w:eastAsiaTheme="minorEastAsia" w:hint="eastAsia"/>
          <w:color w:val="1C1E29"/>
          <w:lang w:eastAsia="zh-CN"/>
        </w:rPr>
        <w:t>data</w:t>
      </w:r>
      <w:r w:rsidR="00A40419" w:rsidRPr="00A64C54">
        <w:rPr>
          <w:rStyle w:val="af7"/>
          <w:color w:val="1C1E29"/>
        </w:rPr>
        <w:t>.</w:t>
      </w:r>
    </w:p>
    <w:p w:rsidR="00767AC1" w:rsidRDefault="00767AC1" w:rsidP="006D2BAB">
      <w:pPr>
        <w:spacing w:before="240" w:after="120"/>
        <w:rPr>
          <w:rFonts w:eastAsiaTheme="minorEastAsia"/>
          <w:bCs/>
          <w:sz w:val="21"/>
          <w:szCs w:val="22"/>
          <w:u w:val="single"/>
          <w:lang w:eastAsia="zh-CN"/>
        </w:rPr>
      </w:pPr>
      <w:r>
        <w:rPr>
          <w:rFonts w:eastAsiaTheme="minorEastAsia"/>
          <w:bCs/>
          <w:sz w:val="21"/>
          <w:szCs w:val="22"/>
          <w:u w:val="single"/>
          <w:lang w:eastAsia="zh-CN"/>
        </w:rPr>
        <w:lastRenderedPageBreak/>
        <w:t>C-RNTI MAC CE</w:t>
      </w:r>
    </w:p>
    <w:p w:rsidR="00767AC1" w:rsidRPr="006D2BAB" w:rsidRDefault="00767AC1" w:rsidP="006D2BAB">
      <w:pPr>
        <w:spacing w:before="240" w:after="120"/>
        <w:jc w:val="both"/>
        <w:rPr>
          <w:rFonts w:eastAsiaTheme="minorEastAsia"/>
          <w:bCs/>
          <w:sz w:val="21"/>
          <w:szCs w:val="22"/>
          <w:lang w:eastAsia="zh-CN"/>
        </w:rPr>
      </w:pPr>
      <w:r w:rsidRPr="006D2BAB">
        <w:rPr>
          <w:rFonts w:eastAsiaTheme="minorEastAsia"/>
          <w:bCs/>
          <w:sz w:val="21"/>
          <w:szCs w:val="22"/>
          <w:lang w:eastAsia="zh-CN"/>
        </w:rPr>
        <w:t>This MAC CE</w:t>
      </w:r>
      <w:r w:rsidR="00803017">
        <w:rPr>
          <w:rFonts w:eastAsiaTheme="minorEastAsia"/>
          <w:bCs/>
          <w:sz w:val="21"/>
          <w:szCs w:val="22"/>
          <w:lang w:eastAsia="zh-CN"/>
        </w:rPr>
        <w:t xml:space="preserve"> is used for contention resolution during the Random Access procedure and should obviously be included in the UL grant provided for Msg3, even if the UE has URLLC data to send. Hence the priority of the C-RNTI MAC CE should remain at highest priority.</w:t>
      </w:r>
    </w:p>
    <w:p w:rsidR="00803017" w:rsidRPr="00A64C54" w:rsidRDefault="00803017" w:rsidP="00803017">
      <w:pPr>
        <w:pStyle w:val="a0"/>
        <w:spacing w:before="120" w:line="240" w:lineRule="auto"/>
        <w:rPr>
          <w:rStyle w:val="af7"/>
          <w:color w:val="1C1E29"/>
        </w:rPr>
      </w:pPr>
      <w:r w:rsidRPr="00A64C54">
        <w:rPr>
          <w:rStyle w:val="af7"/>
          <w:color w:val="1C1E29"/>
        </w:rPr>
        <w:t xml:space="preserve">Proposal </w:t>
      </w:r>
      <w:r>
        <w:rPr>
          <w:rStyle w:val="af7"/>
          <w:color w:val="1C1E29"/>
        </w:rPr>
        <w:t>4</w:t>
      </w:r>
      <w:r w:rsidRPr="00A64C54">
        <w:rPr>
          <w:rStyle w:val="af7"/>
          <w:color w:val="1C1E29"/>
        </w:rPr>
        <w:t xml:space="preserve">: </w:t>
      </w:r>
      <w:r>
        <w:rPr>
          <w:rStyle w:val="af7"/>
          <w:color w:val="1C1E29"/>
        </w:rPr>
        <w:t>The C-RNTI MAC CE remains at highest priority</w:t>
      </w:r>
      <w:r w:rsidRPr="00A64C54">
        <w:rPr>
          <w:rStyle w:val="af7"/>
          <w:color w:val="1C1E29"/>
        </w:rPr>
        <w:t>.</w:t>
      </w:r>
    </w:p>
    <w:p w:rsidR="00803017" w:rsidRDefault="00803017" w:rsidP="00803017">
      <w:pPr>
        <w:spacing w:before="240" w:after="120"/>
        <w:rPr>
          <w:rFonts w:eastAsiaTheme="minorEastAsia"/>
          <w:bCs/>
          <w:sz w:val="21"/>
          <w:szCs w:val="22"/>
          <w:u w:val="single"/>
          <w:lang w:eastAsia="zh-CN"/>
        </w:rPr>
      </w:pPr>
      <w:r>
        <w:rPr>
          <w:rFonts w:eastAsiaTheme="minorEastAsia"/>
          <w:bCs/>
          <w:sz w:val="21"/>
          <w:szCs w:val="22"/>
          <w:u w:val="single"/>
          <w:lang w:eastAsia="zh-CN"/>
        </w:rPr>
        <w:t>CG confirmation MAC CE</w:t>
      </w:r>
    </w:p>
    <w:p w:rsidR="00803017" w:rsidRDefault="00803017" w:rsidP="006D2BAB">
      <w:pPr>
        <w:spacing w:before="240" w:after="120"/>
        <w:jc w:val="both"/>
        <w:rPr>
          <w:rFonts w:eastAsiaTheme="minorEastAsia"/>
          <w:bCs/>
          <w:sz w:val="21"/>
          <w:szCs w:val="22"/>
          <w:lang w:eastAsia="zh-CN"/>
        </w:rPr>
      </w:pPr>
      <w:r w:rsidRPr="00FD0890">
        <w:rPr>
          <w:rFonts w:eastAsiaTheme="minorEastAsia"/>
          <w:bCs/>
          <w:sz w:val="21"/>
          <w:szCs w:val="22"/>
          <w:lang w:eastAsia="zh-CN"/>
        </w:rPr>
        <w:t>This MAC CE</w:t>
      </w:r>
      <w:r>
        <w:rPr>
          <w:rFonts w:eastAsiaTheme="minorEastAsia"/>
          <w:bCs/>
          <w:sz w:val="21"/>
          <w:szCs w:val="22"/>
          <w:lang w:eastAsia="zh-CN"/>
        </w:rPr>
        <w:t xml:space="preserve"> is not necessarily linked with an LCH priority and is only one byte. Therefore it has little impact on the segmentation issue and, for </w:t>
      </w:r>
      <w:proofErr w:type="gramStart"/>
      <w:r>
        <w:rPr>
          <w:rFonts w:eastAsiaTheme="minorEastAsia"/>
          <w:bCs/>
          <w:sz w:val="21"/>
          <w:szCs w:val="22"/>
          <w:lang w:eastAsia="zh-CN"/>
        </w:rPr>
        <w:t>simplicity,</w:t>
      </w:r>
      <w:proofErr w:type="gramEnd"/>
      <w:r>
        <w:rPr>
          <w:rFonts w:eastAsiaTheme="minorEastAsia"/>
          <w:bCs/>
          <w:sz w:val="21"/>
          <w:szCs w:val="22"/>
          <w:lang w:eastAsia="zh-CN"/>
        </w:rPr>
        <w:t xml:space="preserve"> its priority can remain unchanged.</w:t>
      </w:r>
    </w:p>
    <w:p w:rsidR="00803017" w:rsidRPr="00A64C54" w:rsidRDefault="00803017" w:rsidP="00803017">
      <w:pPr>
        <w:pStyle w:val="a0"/>
        <w:spacing w:before="120" w:line="240" w:lineRule="auto"/>
        <w:rPr>
          <w:rStyle w:val="af7"/>
          <w:color w:val="1C1E29"/>
        </w:rPr>
      </w:pPr>
      <w:r w:rsidRPr="00A64C54">
        <w:rPr>
          <w:rStyle w:val="af7"/>
          <w:color w:val="1C1E29"/>
        </w:rPr>
        <w:t xml:space="preserve">Proposal </w:t>
      </w:r>
      <w:r>
        <w:rPr>
          <w:rStyle w:val="af7"/>
          <w:color w:val="1C1E29"/>
        </w:rPr>
        <w:t>5</w:t>
      </w:r>
      <w:r w:rsidRPr="00A64C54">
        <w:rPr>
          <w:rStyle w:val="af7"/>
          <w:color w:val="1C1E29"/>
        </w:rPr>
        <w:t xml:space="preserve">: </w:t>
      </w:r>
      <w:r>
        <w:rPr>
          <w:rStyle w:val="af7"/>
          <w:color w:val="1C1E29"/>
        </w:rPr>
        <w:t>The CG confirmation MA</w:t>
      </w:r>
      <w:r w:rsidR="0024398C">
        <w:rPr>
          <w:rStyle w:val="af7"/>
          <w:color w:val="1C1E29"/>
        </w:rPr>
        <w:t>C</w:t>
      </w:r>
      <w:r>
        <w:rPr>
          <w:rStyle w:val="af7"/>
          <w:color w:val="1C1E29"/>
        </w:rPr>
        <w:t xml:space="preserve"> CE remains at highest priority</w:t>
      </w:r>
      <w:r w:rsidRPr="00A64C54">
        <w:rPr>
          <w:rStyle w:val="af7"/>
          <w:color w:val="1C1E29"/>
        </w:rPr>
        <w:t>.</w:t>
      </w:r>
    </w:p>
    <w:bookmarkEnd w:id="2"/>
    <w:bookmarkEnd w:id="3"/>
    <w:p w:rsidR="00014DB2" w:rsidRPr="00A64C54"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sz w:val="36"/>
          <w:szCs w:val="36"/>
          <w:lang w:eastAsia="zh-CN"/>
        </w:rPr>
      </w:pPr>
      <w:r w:rsidRPr="00A64C54">
        <w:rPr>
          <w:sz w:val="36"/>
          <w:szCs w:val="36"/>
          <w:lang w:eastAsia="zh-CN"/>
        </w:rPr>
        <w:t>3. Conclusion</w:t>
      </w:r>
    </w:p>
    <w:p w:rsidR="00DB69C5" w:rsidRPr="00A64C54" w:rsidRDefault="00DB69C5" w:rsidP="00AC6678">
      <w:pPr>
        <w:spacing w:before="120" w:after="120"/>
        <w:jc w:val="both"/>
        <w:rPr>
          <w:lang w:eastAsia="zh-CN"/>
        </w:rPr>
      </w:pPr>
      <w:r w:rsidRPr="00A64C54">
        <w:rPr>
          <w:lang w:eastAsia="zh-CN"/>
        </w:rPr>
        <w:t xml:space="preserve">In this contribution, open issues for </w:t>
      </w:r>
      <w:r w:rsidR="00F80C98" w:rsidRPr="00A64C54">
        <w:rPr>
          <w:rFonts w:eastAsiaTheme="minorEastAsia"/>
          <w:bCs/>
          <w:lang w:eastAsia="zh-CN"/>
        </w:rPr>
        <w:t>u</w:t>
      </w:r>
      <w:r w:rsidR="00F80C98" w:rsidRPr="00A64C54">
        <w:rPr>
          <w:bCs/>
          <w:lang w:eastAsia="zh-CN"/>
        </w:rPr>
        <w:t>nnecessary</w:t>
      </w:r>
      <w:r w:rsidR="00F80C98" w:rsidRPr="00A64C54">
        <w:t xml:space="preserve"> </w:t>
      </w:r>
      <w:r w:rsidR="00F80C98" w:rsidRPr="00A64C54">
        <w:rPr>
          <w:rFonts w:eastAsiaTheme="minorEastAsia"/>
          <w:lang w:eastAsia="zh-CN"/>
        </w:rPr>
        <w:t>d</w:t>
      </w:r>
      <w:r w:rsidR="00F80C98" w:rsidRPr="00A64C54">
        <w:t>el</w:t>
      </w:r>
      <w:r w:rsidR="00F80C98" w:rsidRPr="00A64C54">
        <w:rPr>
          <w:rFonts w:eastAsiaTheme="minorEastAsia"/>
          <w:lang w:eastAsia="zh-CN"/>
        </w:rPr>
        <w:t>ay and p</w:t>
      </w:r>
      <w:r w:rsidR="00F80C98" w:rsidRPr="00A64C54">
        <w:t>rioritization</w:t>
      </w:r>
      <w:r w:rsidR="00F80C98" w:rsidRPr="00A64C54">
        <w:rPr>
          <w:rFonts w:eastAsiaTheme="minorEastAsia"/>
          <w:lang w:eastAsia="zh-CN"/>
        </w:rPr>
        <w:t xml:space="preserve"> setting</w:t>
      </w:r>
      <w:r w:rsidR="00F80C98" w:rsidRPr="00A64C54">
        <w:t xml:space="preserve"> between MAC CE and </w:t>
      </w:r>
      <w:r w:rsidR="00F80C98" w:rsidRPr="00A64C54">
        <w:rPr>
          <w:rFonts w:eastAsiaTheme="minorEastAsia"/>
          <w:lang w:eastAsia="zh-CN"/>
        </w:rPr>
        <w:t>U</w:t>
      </w:r>
      <w:r w:rsidR="00F80C98" w:rsidRPr="00A64C54">
        <w:rPr>
          <w:lang w:eastAsia="zh-CN"/>
        </w:rPr>
        <w:t>RLLC data</w:t>
      </w:r>
      <w:r w:rsidRPr="00A64C54">
        <w:rPr>
          <w:lang w:eastAsia="zh-CN"/>
        </w:rPr>
        <w:t xml:space="preserve"> are discussed.</w:t>
      </w:r>
    </w:p>
    <w:p w:rsidR="0076703A" w:rsidRPr="00A64C54" w:rsidRDefault="0076703A" w:rsidP="00900D01">
      <w:pPr>
        <w:pStyle w:val="a0"/>
        <w:spacing w:before="120" w:line="240" w:lineRule="auto"/>
        <w:rPr>
          <w:rFonts w:eastAsiaTheme="minorEastAsia"/>
          <w:lang w:eastAsia="zh-CN"/>
        </w:rPr>
      </w:pPr>
      <w:r w:rsidRPr="00A64C54">
        <w:rPr>
          <w:rFonts w:eastAsia="Times New Roman"/>
          <w:lang w:eastAsia="zh-CN"/>
        </w:rPr>
        <w:t xml:space="preserve">Based on the above analysis, the following proposals are made. </w:t>
      </w:r>
    </w:p>
    <w:p w:rsidR="0051234A" w:rsidRPr="00A64C54" w:rsidRDefault="0051234A" w:rsidP="0051234A">
      <w:pPr>
        <w:spacing w:before="120" w:after="120"/>
        <w:rPr>
          <w:rStyle w:val="af7"/>
          <w:rFonts w:eastAsiaTheme="minorEastAsia"/>
          <w:color w:val="1C1E29"/>
          <w:lang w:eastAsia="zh-CN"/>
        </w:rPr>
      </w:pPr>
      <w:r w:rsidRPr="00A64C54">
        <w:rPr>
          <w:rStyle w:val="af7"/>
          <w:color w:val="1C1E29"/>
        </w:rPr>
        <w:t>Proposal 1: The legacy hard-written LCP prioritization among MAC CEs and between MAC CEs and LCH should be enhanced to handle the unnecessary delay and segmentation in the current LCP procedure for URLLC data.</w:t>
      </w:r>
    </w:p>
    <w:p w:rsidR="0051234A" w:rsidRPr="00A64C54" w:rsidRDefault="0051234A" w:rsidP="0051234A">
      <w:pPr>
        <w:spacing w:before="120" w:after="120"/>
        <w:rPr>
          <w:rStyle w:val="af7"/>
          <w:color w:val="1C1E29"/>
        </w:rPr>
      </w:pPr>
      <w:r w:rsidRPr="00A64C54">
        <w:rPr>
          <w:rStyle w:val="af7"/>
          <w:color w:val="1C1E29"/>
        </w:rPr>
        <w:t xml:space="preserve">Proposal 2: The priority of a BSR MAC CE carrying a regular </w:t>
      </w:r>
      <w:r>
        <w:rPr>
          <w:rStyle w:val="af7"/>
          <w:color w:val="1C1E29"/>
        </w:rPr>
        <w:t xml:space="preserve">or periodic </w:t>
      </w:r>
      <w:r w:rsidRPr="00A64C54">
        <w:rPr>
          <w:rStyle w:val="af7"/>
          <w:color w:val="1C1E29"/>
        </w:rPr>
        <w:t>BSR is equal to the priority of the LCH that triggered the BSR.</w:t>
      </w:r>
      <w:bookmarkStart w:id="4" w:name="_GoBack"/>
      <w:bookmarkEnd w:id="4"/>
    </w:p>
    <w:p w:rsidR="0051234A" w:rsidRPr="00A64C54" w:rsidRDefault="0051234A" w:rsidP="0051234A">
      <w:pPr>
        <w:pStyle w:val="a0"/>
        <w:spacing w:before="120" w:line="240" w:lineRule="auto"/>
        <w:rPr>
          <w:rStyle w:val="af7"/>
          <w:color w:val="1C1E29"/>
        </w:rPr>
      </w:pPr>
      <w:r w:rsidRPr="00A64C54">
        <w:rPr>
          <w:rStyle w:val="af7"/>
          <w:color w:val="1C1E29"/>
        </w:rPr>
        <w:t xml:space="preserve">Proposal 3: RAN2 should consider differentiating the PHR MAC CE priority based on the PHR trigger: PHR triggered by the periodic timer should not be prioritized over URLLC </w:t>
      </w:r>
      <w:r>
        <w:rPr>
          <w:rStyle w:val="af7"/>
          <w:rFonts w:eastAsiaTheme="minorEastAsia" w:hint="eastAsia"/>
          <w:color w:val="1C1E29"/>
          <w:lang w:eastAsia="zh-CN"/>
        </w:rPr>
        <w:t>data</w:t>
      </w:r>
      <w:r w:rsidRPr="00A64C54">
        <w:rPr>
          <w:rStyle w:val="af7"/>
          <w:color w:val="1C1E29"/>
        </w:rPr>
        <w:t>.</w:t>
      </w:r>
    </w:p>
    <w:p w:rsidR="0051234A" w:rsidRPr="00A64C54" w:rsidRDefault="0051234A" w:rsidP="0051234A">
      <w:pPr>
        <w:pStyle w:val="a0"/>
        <w:spacing w:before="120" w:line="240" w:lineRule="auto"/>
        <w:rPr>
          <w:rStyle w:val="af7"/>
          <w:color w:val="1C1E29"/>
        </w:rPr>
      </w:pPr>
      <w:r w:rsidRPr="00A64C54">
        <w:rPr>
          <w:rStyle w:val="af7"/>
          <w:color w:val="1C1E29"/>
        </w:rPr>
        <w:t xml:space="preserve">Proposal </w:t>
      </w:r>
      <w:r>
        <w:rPr>
          <w:rStyle w:val="af7"/>
          <w:color w:val="1C1E29"/>
        </w:rPr>
        <w:t>4</w:t>
      </w:r>
      <w:r w:rsidRPr="00A64C54">
        <w:rPr>
          <w:rStyle w:val="af7"/>
          <w:color w:val="1C1E29"/>
        </w:rPr>
        <w:t xml:space="preserve">: </w:t>
      </w:r>
      <w:r>
        <w:rPr>
          <w:rStyle w:val="af7"/>
          <w:color w:val="1C1E29"/>
        </w:rPr>
        <w:t>The C-RNTI MAC CE remains at highest priority</w:t>
      </w:r>
      <w:r w:rsidRPr="00A64C54">
        <w:rPr>
          <w:rStyle w:val="af7"/>
          <w:color w:val="1C1E29"/>
        </w:rPr>
        <w:t>.</w:t>
      </w:r>
    </w:p>
    <w:p w:rsidR="0051234A" w:rsidRPr="00A64C54" w:rsidRDefault="0051234A" w:rsidP="0051234A">
      <w:pPr>
        <w:pStyle w:val="a0"/>
        <w:spacing w:before="120" w:line="240" w:lineRule="auto"/>
        <w:rPr>
          <w:rStyle w:val="af7"/>
          <w:color w:val="1C1E29"/>
        </w:rPr>
      </w:pPr>
      <w:r w:rsidRPr="00A64C54">
        <w:rPr>
          <w:rStyle w:val="af7"/>
          <w:color w:val="1C1E29"/>
        </w:rPr>
        <w:t xml:space="preserve">Proposal </w:t>
      </w:r>
      <w:r>
        <w:rPr>
          <w:rStyle w:val="af7"/>
          <w:color w:val="1C1E29"/>
        </w:rPr>
        <w:t>5</w:t>
      </w:r>
      <w:r w:rsidRPr="00A64C54">
        <w:rPr>
          <w:rStyle w:val="af7"/>
          <w:color w:val="1C1E29"/>
        </w:rPr>
        <w:t xml:space="preserve">: </w:t>
      </w:r>
      <w:r>
        <w:rPr>
          <w:rStyle w:val="af7"/>
          <w:color w:val="1C1E29"/>
        </w:rPr>
        <w:t>The CG confirmation MAC CE remains at highest priority</w:t>
      </w:r>
      <w:r w:rsidRPr="00A64C54">
        <w:rPr>
          <w:rStyle w:val="af7"/>
          <w:color w:val="1C1E29"/>
        </w:rPr>
        <w:t>.</w:t>
      </w:r>
    </w:p>
    <w:p w:rsidR="00014DB2" w:rsidRPr="00A64C54"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eastAsia="MS LineDraw"/>
          <w:sz w:val="36"/>
          <w:szCs w:val="36"/>
          <w:lang w:eastAsia="zh-CN"/>
        </w:rPr>
      </w:pPr>
      <w:r w:rsidRPr="00A64C54">
        <w:rPr>
          <w:rFonts w:eastAsia="MS LineDraw"/>
          <w:sz w:val="36"/>
          <w:szCs w:val="36"/>
          <w:lang w:eastAsia="zh-CN"/>
        </w:rPr>
        <w:t>4. Reference</w:t>
      </w:r>
    </w:p>
    <w:p w:rsidR="004211AD" w:rsidRPr="00A64C54" w:rsidRDefault="004211AD" w:rsidP="00AC6678">
      <w:pPr>
        <w:overflowPunct w:val="0"/>
        <w:autoSpaceDE w:val="0"/>
        <w:autoSpaceDN w:val="0"/>
        <w:adjustRightInd w:val="0"/>
        <w:spacing w:before="120" w:after="120"/>
        <w:ind w:left="720" w:hanging="720"/>
        <w:jc w:val="both"/>
        <w:textAlignment w:val="baseline"/>
        <w:rPr>
          <w:rFonts w:eastAsia="MS LineDraw"/>
          <w:lang w:eastAsia="zh-CN"/>
        </w:rPr>
      </w:pPr>
      <w:r w:rsidRPr="00A64C54">
        <w:rPr>
          <w:rFonts w:eastAsia="MS LineDraw"/>
          <w:lang w:eastAsia="zh-CN"/>
        </w:rPr>
        <w:t>[1]</w:t>
      </w:r>
      <w:r w:rsidRPr="00A64C54">
        <w:rPr>
          <w:rFonts w:eastAsia="MS LineDraw"/>
          <w:lang w:eastAsia="zh-CN"/>
        </w:rPr>
        <w:tab/>
      </w:r>
      <w:r w:rsidR="002D53BC" w:rsidRPr="00A64C54">
        <w:rPr>
          <w:rFonts w:eastAsia="MS LineDraw"/>
          <w:lang w:eastAsia="zh-CN"/>
        </w:rPr>
        <w:t>R2-1901439 E-mail discussion summary [104#39</w:t>
      </w:r>
      <w:proofErr w:type="gramStart"/>
      <w:r w:rsidR="002D53BC" w:rsidRPr="00A64C54">
        <w:rPr>
          <w:rFonts w:eastAsia="MS LineDraw"/>
          <w:lang w:eastAsia="zh-CN"/>
        </w:rPr>
        <w:t>][</w:t>
      </w:r>
      <w:proofErr w:type="gramEnd"/>
      <w:r w:rsidR="002D53BC" w:rsidRPr="00A64C54">
        <w:rPr>
          <w:rFonts w:eastAsia="MS LineDraw"/>
          <w:lang w:eastAsia="zh-CN"/>
        </w:rPr>
        <w:t>NR/IIOT] Intra UE priorit</w:t>
      </w:r>
      <w:r w:rsidR="00871B21" w:rsidRPr="00A64C54">
        <w:rPr>
          <w:rFonts w:eastAsia="MS LineDraw"/>
          <w:lang w:eastAsia="zh-CN"/>
        </w:rPr>
        <w:t>ization UL Control Data  Huawei</w:t>
      </w:r>
    </w:p>
    <w:p w:rsidR="002B0A0A" w:rsidRPr="00A64C54" w:rsidRDefault="002B0A0A" w:rsidP="00AC6678">
      <w:pPr>
        <w:pStyle w:val="a0"/>
        <w:spacing w:before="120"/>
        <w:ind w:left="700" w:hangingChars="350" w:hanging="700"/>
        <w:rPr>
          <w:rFonts w:eastAsia="MS LineDraw"/>
          <w:lang w:eastAsia="zh-CN"/>
        </w:rPr>
      </w:pPr>
      <w:r w:rsidRPr="00A64C54">
        <w:rPr>
          <w:rFonts w:eastAsia="MS LineDraw"/>
          <w:lang w:eastAsia="zh-CN"/>
        </w:rPr>
        <w:t xml:space="preserve">[2] </w:t>
      </w:r>
      <w:r w:rsidRPr="00A64C54">
        <w:rPr>
          <w:rFonts w:eastAsia="MS LineDraw"/>
          <w:lang w:eastAsia="zh-CN"/>
        </w:rPr>
        <w:tab/>
        <w:t>R2-1909183 Prioritization between URLLC data and MAC CE in MAC PDU</w:t>
      </w:r>
      <w:r w:rsidR="00871B21" w:rsidRPr="00A64C54">
        <w:rPr>
          <w:rFonts w:eastAsia="MS LineDraw"/>
          <w:lang w:eastAsia="zh-CN"/>
        </w:rPr>
        <w:t xml:space="preserve"> </w:t>
      </w:r>
      <w:r w:rsidRPr="00A64C54">
        <w:rPr>
          <w:rFonts w:eastAsia="MS LineDraw"/>
          <w:lang w:eastAsia="zh-CN"/>
        </w:rPr>
        <w:t>Asia Pacific Telecom</w:t>
      </w:r>
    </w:p>
    <w:p w:rsidR="002B0A0A" w:rsidRPr="00A64C54" w:rsidRDefault="002B0A0A" w:rsidP="00AC6678">
      <w:pPr>
        <w:pStyle w:val="a0"/>
        <w:spacing w:before="120"/>
        <w:rPr>
          <w:rFonts w:eastAsiaTheme="minorEastAsia"/>
          <w:lang w:eastAsia="zh-CN"/>
        </w:rPr>
      </w:pPr>
      <w:r w:rsidRPr="00A64C54">
        <w:rPr>
          <w:rFonts w:eastAsia="MS LineDraw"/>
          <w:lang w:eastAsia="zh-CN"/>
        </w:rPr>
        <w:t>[3]</w:t>
      </w:r>
      <w:r w:rsidRPr="00A64C54">
        <w:rPr>
          <w:rFonts w:eastAsia="MS LineDraw"/>
          <w:lang w:eastAsia="zh-CN"/>
        </w:rPr>
        <w:tab/>
        <w:t>R2-1910398- Consideration on the multiplexing BSR MAC CE and URLLC data</w:t>
      </w:r>
      <w:r w:rsidR="00871B21" w:rsidRPr="00A64C54">
        <w:rPr>
          <w:rFonts w:eastAsia="MS LineDraw"/>
          <w:lang w:eastAsia="zh-CN"/>
        </w:rPr>
        <w:t xml:space="preserve"> </w:t>
      </w:r>
      <w:r w:rsidRPr="00A64C54">
        <w:rPr>
          <w:rFonts w:eastAsia="MS LineDraw"/>
          <w:lang w:eastAsia="zh-CN"/>
        </w:rPr>
        <w:t>ZTE</w:t>
      </w:r>
    </w:p>
    <w:p w:rsidR="00005C5A" w:rsidRPr="00A64C54" w:rsidRDefault="00005C5A" w:rsidP="00AC6678">
      <w:pPr>
        <w:overflowPunct w:val="0"/>
        <w:autoSpaceDE w:val="0"/>
        <w:autoSpaceDN w:val="0"/>
        <w:adjustRightInd w:val="0"/>
        <w:spacing w:before="120" w:after="120"/>
        <w:ind w:left="700" w:hangingChars="350" w:hanging="700"/>
        <w:jc w:val="both"/>
        <w:textAlignment w:val="baseline"/>
        <w:rPr>
          <w:rFonts w:eastAsia="MS LineDraw"/>
          <w:lang w:eastAsia="zh-CN"/>
        </w:rPr>
      </w:pPr>
      <w:r w:rsidRPr="00A64C54">
        <w:rPr>
          <w:rFonts w:eastAsia="MS LineDraw"/>
          <w:lang w:eastAsia="zh-CN"/>
        </w:rPr>
        <w:t>[</w:t>
      </w:r>
      <w:r w:rsidR="002B0A0A" w:rsidRPr="00A64C54">
        <w:rPr>
          <w:rFonts w:eastAsia="MS LineDraw"/>
          <w:lang w:eastAsia="zh-CN"/>
        </w:rPr>
        <w:t>4</w:t>
      </w:r>
      <w:r w:rsidRPr="00A64C54">
        <w:rPr>
          <w:rFonts w:eastAsia="MS LineDraw"/>
          <w:lang w:eastAsia="zh-CN"/>
        </w:rPr>
        <w:t xml:space="preserve">] </w:t>
      </w:r>
      <w:r w:rsidRPr="00A64C54">
        <w:rPr>
          <w:rFonts w:eastAsia="MS LineDraw"/>
          <w:lang w:eastAsia="zh-CN"/>
        </w:rPr>
        <w:tab/>
      </w:r>
      <w:r w:rsidR="00B82616" w:rsidRPr="00A64C54">
        <w:rPr>
          <w:rFonts w:eastAsia="MS LineDraw"/>
          <w:lang w:eastAsia="zh-CN"/>
        </w:rPr>
        <w:t>R2-1911206 Prioritization between MAC CE and urgent data</w:t>
      </w:r>
      <w:r w:rsidR="00871B21" w:rsidRPr="00A64C54">
        <w:rPr>
          <w:rFonts w:eastAsia="MS LineDraw"/>
          <w:lang w:eastAsia="zh-CN"/>
        </w:rPr>
        <w:t xml:space="preserve"> </w:t>
      </w:r>
      <w:r w:rsidR="00B82616" w:rsidRPr="00A64C54">
        <w:rPr>
          <w:rFonts w:eastAsia="MS LineDraw"/>
          <w:lang w:eastAsia="zh-CN"/>
        </w:rPr>
        <w:t>LG</w:t>
      </w:r>
    </w:p>
    <w:p w:rsidR="00005C5A" w:rsidRPr="00A64C54" w:rsidRDefault="00BE73D7" w:rsidP="00AC6678">
      <w:pPr>
        <w:overflowPunct w:val="0"/>
        <w:autoSpaceDE w:val="0"/>
        <w:autoSpaceDN w:val="0"/>
        <w:adjustRightInd w:val="0"/>
        <w:spacing w:before="120" w:after="120"/>
        <w:jc w:val="both"/>
        <w:textAlignment w:val="baseline"/>
        <w:rPr>
          <w:rFonts w:eastAsiaTheme="minorEastAsia"/>
          <w:lang w:eastAsia="zh-CN"/>
        </w:rPr>
      </w:pPr>
      <w:r w:rsidRPr="00A64C54">
        <w:rPr>
          <w:rFonts w:eastAsia="MS LineDraw"/>
          <w:lang w:eastAsia="zh-CN"/>
        </w:rPr>
        <w:t>[</w:t>
      </w:r>
      <w:r w:rsidR="002B0A0A" w:rsidRPr="00A64C54">
        <w:rPr>
          <w:rFonts w:eastAsia="MS LineDraw"/>
          <w:lang w:eastAsia="zh-CN"/>
        </w:rPr>
        <w:t>5</w:t>
      </w:r>
      <w:r w:rsidRPr="00A64C54">
        <w:rPr>
          <w:rFonts w:eastAsia="MS LineDraw"/>
          <w:lang w:eastAsia="zh-CN"/>
        </w:rPr>
        <w:t xml:space="preserve">] </w:t>
      </w:r>
      <w:r w:rsidRPr="00A64C54">
        <w:rPr>
          <w:rFonts w:eastAsia="MS LineDraw"/>
          <w:lang w:eastAsia="zh-CN"/>
        </w:rPr>
        <w:tab/>
      </w:r>
      <w:r w:rsidR="00BE11AE" w:rsidRPr="00A64C54">
        <w:rPr>
          <w:rFonts w:eastAsia="MS LineDraw"/>
          <w:lang w:eastAsia="zh-CN"/>
        </w:rPr>
        <w:t>R2-19</w:t>
      </w:r>
      <w:r w:rsidR="00157E0A" w:rsidRPr="00A64C54">
        <w:rPr>
          <w:rFonts w:eastAsia="MS LineDraw"/>
          <w:lang w:eastAsia="zh-CN"/>
        </w:rPr>
        <w:t>1</w:t>
      </w:r>
      <w:r w:rsidR="00BE11AE" w:rsidRPr="00A64C54">
        <w:rPr>
          <w:rFonts w:eastAsia="MS LineDraw"/>
          <w:lang w:eastAsia="zh-CN"/>
        </w:rPr>
        <w:t>1210 Prioritization in LCP between MAC CEs and URLLC data</w:t>
      </w:r>
      <w:r w:rsidR="00871B21" w:rsidRPr="00A64C54">
        <w:rPr>
          <w:rFonts w:eastAsia="MS LineDraw"/>
          <w:lang w:eastAsia="zh-CN"/>
        </w:rPr>
        <w:t xml:space="preserve"> </w:t>
      </w:r>
      <w:r w:rsidR="00BE11AE" w:rsidRPr="00A64C54">
        <w:rPr>
          <w:rFonts w:eastAsia="MS LineDraw"/>
          <w:lang w:eastAsia="zh-CN"/>
        </w:rPr>
        <w:t>Huawei</w:t>
      </w:r>
    </w:p>
    <w:p w:rsidR="002B0A0A" w:rsidRPr="00A64C54" w:rsidRDefault="002B0A0A" w:rsidP="00AC6678">
      <w:pPr>
        <w:overflowPunct w:val="0"/>
        <w:autoSpaceDE w:val="0"/>
        <w:autoSpaceDN w:val="0"/>
        <w:adjustRightInd w:val="0"/>
        <w:spacing w:before="120" w:after="120"/>
        <w:jc w:val="both"/>
        <w:textAlignment w:val="baseline"/>
        <w:rPr>
          <w:rFonts w:eastAsia="MS LineDraw"/>
          <w:lang w:eastAsia="zh-CN"/>
        </w:rPr>
      </w:pPr>
      <w:r w:rsidRPr="00A64C54">
        <w:rPr>
          <w:rFonts w:eastAsia="MS LineDraw"/>
          <w:lang w:eastAsia="zh-CN"/>
        </w:rPr>
        <w:t xml:space="preserve">[6] </w:t>
      </w:r>
      <w:r w:rsidRPr="00A64C54">
        <w:rPr>
          <w:rFonts w:eastAsia="MS LineDraw"/>
          <w:lang w:eastAsia="zh-CN"/>
        </w:rPr>
        <w:tab/>
        <w:t>R2-1911461 Prioritization of Data in MAC PDU</w:t>
      </w:r>
      <w:r w:rsidR="00871B21" w:rsidRPr="00A64C54">
        <w:rPr>
          <w:rFonts w:eastAsia="MS LineDraw"/>
          <w:lang w:eastAsia="zh-CN"/>
        </w:rPr>
        <w:t xml:space="preserve"> </w:t>
      </w:r>
      <w:r w:rsidRPr="00A64C54">
        <w:rPr>
          <w:rFonts w:eastAsia="MS LineDraw"/>
          <w:lang w:eastAsia="zh-CN"/>
        </w:rPr>
        <w:t>Samsung</w:t>
      </w:r>
    </w:p>
    <w:p w:rsidR="002B0A0A" w:rsidRPr="00A64C54" w:rsidRDefault="002B0A0A" w:rsidP="00141890">
      <w:pPr>
        <w:pStyle w:val="a0"/>
        <w:rPr>
          <w:rFonts w:eastAsia="MS LineDraw"/>
          <w:lang w:eastAsia="zh-CN"/>
        </w:rPr>
      </w:pPr>
    </w:p>
    <w:sectPr w:rsidR="002B0A0A" w:rsidRPr="00A64C54" w:rsidSect="00B20E59">
      <w:headerReference w:type="default" r:id="rId9"/>
      <w:footerReference w:type="default" r:id="rId10"/>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CE" w:rsidRDefault="00CC2ECE">
      <w:pPr>
        <w:spacing w:after="0" w:line="240" w:lineRule="auto"/>
      </w:pPr>
      <w:r>
        <w:separator/>
      </w:r>
    </w:p>
  </w:endnote>
  <w:endnote w:type="continuationSeparator" w:id="0">
    <w:p w:rsidR="00CC2ECE" w:rsidRDefault="00CC2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A64C54" w:rsidP="001A7B14">
    <w:pPr>
      <w:pStyle w:val="aa"/>
      <w:tabs>
        <w:tab w:val="left" w:pos="2552"/>
      </w:tabs>
      <w:spacing w:after="0" w:line="240" w:lineRule="auto"/>
      <w:rPr>
        <w:rFonts w:eastAsia="宋体"/>
        <w:lang w:eastAsia="zh-CN"/>
      </w:rPr>
    </w:pPr>
    <w:r w:rsidRPr="00A64C54">
      <w:rPr>
        <w:rFonts w:eastAsia="宋体"/>
        <w:lang w:eastAsia="zh-CN"/>
      </w:rPr>
      <w:t>R2-1912216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CE" w:rsidRDefault="00CC2ECE">
      <w:pPr>
        <w:spacing w:after="0" w:line="240" w:lineRule="auto"/>
      </w:pPr>
      <w:r>
        <w:separator/>
      </w:r>
    </w:p>
  </w:footnote>
  <w:footnote w:type="continuationSeparator" w:id="0">
    <w:p w:rsidR="00CC2ECE" w:rsidRDefault="00CC2E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9"/>
  </w:num>
  <w:num w:numId="3">
    <w:abstractNumId w:val="9"/>
  </w:num>
  <w:num w:numId="4">
    <w:abstractNumId w:val="6"/>
  </w:num>
  <w:num w:numId="5">
    <w:abstractNumId w:val="22"/>
  </w:num>
  <w:num w:numId="6">
    <w:abstractNumId w:val="14"/>
  </w:num>
  <w:num w:numId="7">
    <w:abstractNumId w:val="3"/>
  </w:num>
  <w:num w:numId="8">
    <w:abstractNumId w:val="17"/>
  </w:num>
  <w:num w:numId="9">
    <w:abstractNumId w:val="7"/>
  </w:num>
  <w:num w:numId="10">
    <w:abstractNumId w:val="11"/>
  </w:num>
  <w:num w:numId="11">
    <w:abstractNumId w:val="12"/>
  </w:num>
  <w:num w:numId="12">
    <w:abstractNumId w:val="5"/>
  </w:num>
  <w:num w:numId="13">
    <w:abstractNumId w:val="4"/>
  </w:num>
  <w:num w:numId="14">
    <w:abstractNumId w:val="8"/>
  </w:num>
  <w:num w:numId="15">
    <w:abstractNumId w:val="2"/>
  </w:num>
  <w:num w:numId="16">
    <w:abstractNumId w:val="1"/>
  </w:num>
  <w:num w:numId="17">
    <w:abstractNumId w:val="15"/>
  </w:num>
  <w:num w:numId="18">
    <w:abstractNumId w:val="13"/>
  </w:num>
  <w:num w:numId="19">
    <w:abstractNumId w:val="10"/>
  </w:num>
  <w:num w:numId="20">
    <w:abstractNumId w:val="0"/>
  </w:num>
  <w:num w:numId="21">
    <w:abstractNumId w:val="18"/>
  </w:num>
  <w:num w:numId="22">
    <w:abstractNumId w:val="5"/>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6229"/>
    <w:rsid w:val="000062D6"/>
    <w:rsid w:val="00010308"/>
    <w:rsid w:val="00010AE0"/>
    <w:rsid w:val="00010C87"/>
    <w:rsid w:val="000116A5"/>
    <w:rsid w:val="00012F65"/>
    <w:rsid w:val="000135B7"/>
    <w:rsid w:val="00013A2D"/>
    <w:rsid w:val="0001438C"/>
    <w:rsid w:val="00014641"/>
    <w:rsid w:val="000147AB"/>
    <w:rsid w:val="00014B94"/>
    <w:rsid w:val="00014DB2"/>
    <w:rsid w:val="000155D8"/>
    <w:rsid w:val="00016AC6"/>
    <w:rsid w:val="00016CFA"/>
    <w:rsid w:val="00016D97"/>
    <w:rsid w:val="00016FE1"/>
    <w:rsid w:val="000171ED"/>
    <w:rsid w:val="0001742C"/>
    <w:rsid w:val="00020773"/>
    <w:rsid w:val="0002102E"/>
    <w:rsid w:val="0002139B"/>
    <w:rsid w:val="0002195F"/>
    <w:rsid w:val="00022738"/>
    <w:rsid w:val="00022FB2"/>
    <w:rsid w:val="0002532A"/>
    <w:rsid w:val="00026042"/>
    <w:rsid w:val="000261DF"/>
    <w:rsid w:val="0002652B"/>
    <w:rsid w:val="0002665B"/>
    <w:rsid w:val="00026A53"/>
    <w:rsid w:val="000270B4"/>
    <w:rsid w:val="00027A96"/>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23EB"/>
    <w:rsid w:val="0004357F"/>
    <w:rsid w:val="00043CA2"/>
    <w:rsid w:val="0004423B"/>
    <w:rsid w:val="000443DE"/>
    <w:rsid w:val="000460EF"/>
    <w:rsid w:val="000466C6"/>
    <w:rsid w:val="00046D4B"/>
    <w:rsid w:val="00047F45"/>
    <w:rsid w:val="0005054D"/>
    <w:rsid w:val="00050783"/>
    <w:rsid w:val="00050AC1"/>
    <w:rsid w:val="0005123C"/>
    <w:rsid w:val="0005137D"/>
    <w:rsid w:val="000519B8"/>
    <w:rsid w:val="00051E89"/>
    <w:rsid w:val="0005221F"/>
    <w:rsid w:val="00052902"/>
    <w:rsid w:val="00053C68"/>
    <w:rsid w:val="00054257"/>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A60"/>
    <w:rsid w:val="00066B24"/>
    <w:rsid w:val="000673E5"/>
    <w:rsid w:val="00067A9D"/>
    <w:rsid w:val="000706B4"/>
    <w:rsid w:val="00071A7F"/>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E3A"/>
    <w:rsid w:val="00077CD7"/>
    <w:rsid w:val="00077DE6"/>
    <w:rsid w:val="00077F50"/>
    <w:rsid w:val="0008011C"/>
    <w:rsid w:val="000805B5"/>
    <w:rsid w:val="0008060C"/>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E9C"/>
    <w:rsid w:val="00090158"/>
    <w:rsid w:val="000909F5"/>
    <w:rsid w:val="00090D78"/>
    <w:rsid w:val="00091417"/>
    <w:rsid w:val="00091D05"/>
    <w:rsid w:val="00091E1D"/>
    <w:rsid w:val="000927C7"/>
    <w:rsid w:val="00092DD7"/>
    <w:rsid w:val="000931F4"/>
    <w:rsid w:val="00093CC1"/>
    <w:rsid w:val="00093E0B"/>
    <w:rsid w:val="00093E6F"/>
    <w:rsid w:val="00093E9F"/>
    <w:rsid w:val="000950E2"/>
    <w:rsid w:val="00095627"/>
    <w:rsid w:val="00095FBE"/>
    <w:rsid w:val="00096BC9"/>
    <w:rsid w:val="00096FF7"/>
    <w:rsid w:val="00097266"/>
    <w:rsid w:val="000A0713"/>
    <w:rsid w:val="000A078C"/>
    <w:rsid w:val="000A14E3"/>
    <w:rsid w:val="000A19B7"/>
    <w:rsid w:val="000A1E95"/>
    <w:rsid w:val="000A2A27"/>
    <w:rsid w:val="000A2F6D"/>
    <w:rsid w:val="000A380C"/>
    <w:rsid w:val="000A488F"/>
    <w:rsid w:val="000A4A9E"/>
    <w:rsid w:val="000A55B8"/>
    <w:rsid w:val="000A5653"/>
    <w:rsid w:val="000B0643"/>
    <w:rsid w:val="000B0C8C"/>
    <w:rsid w:val="000B114D"/>
    <w:rsid w:val="000B2D18"/>
    <w:rsid w:val="000B3216"/>
    <w:rsid w:val="000B324C"/>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28CF"/>
    <w:rsid w:val="000E3170"/>
    <w:rsid w:val="000E3AE2"/>
    <w:rsid w:val="000E4998"/>
    <w:rsid w:val="000E557C"/>
    <w:rsid w:val="000E61FD"/>
    <w:rsid w:val="000E649F"/>
    <w:rsid w:val="000E7F13"/>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15BB"/>
    <w:rsid w:val="001020EC"/>
    <w:rsid w:val="001022DB"/>
    <w:rsid w:val="001026E9"/>
    <w:rsid w:val="001032E8"/>
    <w:rsid w:val="001034FB"/>
    <w:rsid w:val="00103918"/>
    <w:rsid w:val="00103DD7"/>
    <w:rsid w:val="001042BF"/>
    <w:rsid w:val="0010445C"/>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AE9"/>
    <w:rsid w:val="00114C0D"/>
    <w:rsid w:val="00114F00"/>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5A3C"/>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53CC"/>
    <w:rsid w:val="001469E3"/>
    <w:rsid w:val="00146A8A"/>
    <w:rsid w:val="00147738"/>
    <w:rsid w:val="001509C6"/>
    <w:rsid w:val="00150EBC"/>
    <w:rsid w:val="00150F72"/>
    <w:rsid w:val="00152604"/>
    <w:rsid w:val="0015335B"/>
    <w:rsid w:val="00153ADA"/>
    <w:rsid w:val="00153D16"/>
    <w:rsid w:val="00153E2B"/>
    <w:rsid w:val="001549F5"/>
    <w:rsid w:val="00157310"/>
    <w:rsid w:val="00157421"/>
    <w:rsid w:val="00157C75"/>
    <w:rsid w:val="00157E0A"/>
    <w:rsid w:val="00160047"/>
    <w:rsid w:val="001605FD"/>
    <w:rsid w:val="001606C2"/>
    <w:rsid w:val="00160A29"/>
    <w:rsid w:val="00160DB1"/>
    <w:rsid w:val="0016190B"/>
    <w:rsid w:val="001626A7"/>
    <w:rsid w:val="001632A1"/>
    <w:rsid w:val="00164894"/>
    <w:rsid w:val="00164943"/>
    <w:rsid w:val="00165B2B"/>
    <w:rsid w:val="0016686F"/>
    <w:rsid w:val="00167B69"/>
    <w:rsid w:val="00167D10"/>
    <w:rsid w:val="00167D6A"/>
    <w:rsid w:val="00170176"/>
    <w:rsid w:val="0017068B"/>
    <w:rsid w:val="00170FFA"/>
    <w:rsid w:val="0017106B"/>
    <w:rsid w:val="00171E5B"/>
    <w:rsid w:val="001726A5"/>
    <w:rsid w:val="00172C3D"/>
    <w:rsid w:val="00172CA2"/>
    <w:rsid w:val="00173AEA"/>
    <w:rsid w:val="0017488C"/>
    <w:rsid w:val="00174982"/>
    <w:rsid w:val="00175355"/>
    <w:rsid w:val="00175B21"/>
    <w:rsid w:val="00175F2D"/>
    <w:rsid w:val="001770AC"/>
    <w:rsid w:val="001770AD"/>
    <w:rsid w:val="00177195"/>
    <w:rsid w:val="0017737F"/>
    <w:rsid w:val="00177516"/>
    <w:rsid w:val="00177D25"/>
    <w:rsid w:val="00180475"/>
    <w:rsid w:val="001822DB"/>
    <w:rsid w:val="001824D3"/>
    <w:rsid w:val="0018252A"/>
    <w:rsid w:val="001826BA"/>
    <w:rsid w:val="00183578"/>
    <w:rsid w:val="00183B67"/>
    <w:rsid w:val="00186372"/>
    <w:rsid w:val="00186741"/>
    <w:rsid w:val="001868BB"/>
    <w:rsid w:val="00187198"/>
    <w:rsid w:val="0018753B"/>
    <w:rsid w:val="00187565"/>
    <w:rsid w:val="00187606"/>
    <w:rsid w:val="00187689"/>
    <w:rsid w:val="001906FF"/>
    <w:rsid w:val="00190EB5"/>
    <w:rsid w:val="00192608"/>
    <w:rsid w:val="001930EF"/>
    <w:rsid w:val="00193206"/>
    <w:rsid w:val="001936D6"/>
    <w:rsid w:val="00193C68"/>
    <w:rsid w:val="0019429E"/>
    <w:rsid w:val="00195A1E"/>
    <w:rsid w:val="00195B96"/>
    <w:rsid w:val="001966C5"/>
    <w:rsid w:val="001966FE"/>
    <w:rsid w:val="001967FD"/>
    <w:rsid w:val="001969C4"/>
    <w:rsid w:val="0019768A"/>
    <w:rsid w:val="00197FAD"/>
    <w:rsid w:val="001A08B0"/>
    <w:rsid w:val="001A13D8"/>
    <w:rsid w:val="001A3832"/>
    <w:rsid w:val="001A3B7F"/>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5E6"/>
    <w:rsid w:val="001B689A"/>
    <w:rsid w:val="001B68B4"/>
    <w:rsid w:val="001B6C4A"/>
    <w:rsid w:val="001B6E77"/>
    <w:rsid w:val="001B7232"/>
    <w:rsid w:val="001B793A"/>
    <w:rsid w:val="001B7A26"/>
    <w:rsid w:val="001C18B8"/>
    <w:rsid w:val="001C18D0"/>
    <w:rsid w:val="001C1C7D"/>
    <w:rsid w:val="001C1C9D"/>
    <w:rsid w:val="001C1D3B"/>
    <w:rsid w:val="001C2710"/>
    <w:rsid w:val="001C29A5"/>
    <w:rsid w:val="001C2C3F"/>
    <w:rsid w:val="001C35C1"/>
    <w:rsid w:val="001C3652"/>
    <w:rsid w:val="001C3AFA"/>
    <w:rsid w:val="001C44B9"/>
    <w:rsid w:val="001C535C"/>
    <w:rsid w:val="001C5D4D"/>
    <w:rsid w:val="001C7923"/>
    <w:rsid w:val="001D01DD"/>
    <w:rsid w:val="001D1149"/>
    <w:rsid w:val="001D118A"/>
    <w:rsid w:val="001D20D5"/>
    <w:rsid w:val="001D2120"/>
    <w:rsid w:val="001D24DA"/>
    <w:rsid w:val="001D34D0"/>
    <w:rsid w:val="001D39E0"/>
    <w:rsid w:val="001D3C04"/>
    <w:rsid w:val="001D3C3E"/>
    <w:rsid w:val="001D3D93"/>
    <w:rsid w:val="001D4644"/>
    <w:rsid w:val="001D4662"/>
    <w:rsid w:val="001D50DB"/>
    <w:rsid w:val="001D533D"/>
    <w:rsid w:val="001D7163"/>
    <w:rsid w:val="001D785D"/>
    <w:rsid w:val="001E00B5"/>
    <w:rsid w:val="001E1D64"/>
    <w:rsid w:val="001E1FDF"/>
    <w:rsid w:val="001E2A0B"/>
    <w:rsid w:val="001E2BF9"/>
    <w:rsid w:val="001E341A"/>
    <w:rsid w:val="001E35A7"/>
    <w:rsid w:val="001E3F60"/>
    <w:rsid w:val="001E44AD"/>
    <w:rsid w:val="001E462C"/>
    <w:rsid w:val="001E5D00"/>
    <w:rsid w:val="001E7EDF"/>
    <w:rsid w:val="001F002B"/>
    <w:rsid w:val="001F04AC"/>
    <w:rsid w:val="001F0AFF"/>
    <w:rsid w:val="001F13B3"/>
    <w:rsid w:val="001F1588"/>
    <w:rsid w:val="001F182F"/>
    <w:rsid w:val="001F22F4"/>
    <w:rsid w:val="001F2686"/>
    <w:rsid w:val="001F3687"/>
    <w:rsid w:val="001F3A38"/>
    <w:rsid w:val="001F3B2D"/>
    <w:rsid w:val="001F3B2F"/>
    <w:rsid w:val="001F43D3"/>
    <w:rsid w:val="001F43E8"/>
    <w:rsid w:val="001F474C"/>
    <w:rsid w:val="001F4751"/>
    <w:rsid w:val="001F4796"/>
    <w:rsid w:val="001F4A19"/>
    <w:rsid w:val="001F630F"/>
    <w:rsid w:val="001F66D4"/>
    <w:rsid w:val="001F6E7C"/>
    <w:rsid w:val="001F76D1"/>
    <w:rsid w:val="001F7F7A"/>
    <w:rsid w:val="00200147"/>
    <w:rsid w:val="00200CF7"/>
    <w:rsid w:val="00200E84"/>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3041"/>
    <w:rsid w:val="00213EDC"/>
    <w:rsid w:val="00214813"/>
    <w:rsid w:val="002151EF"/>
    <w:rsid w:val="00215E17"/>
    <w:rsid w:val="0021633C"/>
    <w:rsid w:val="0021660A"/>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27E69"/>
    <w:rsid w:val="0023043A"/>
    <w:rsid w:val="00231ACC"/>
    <w:rsid w:val="00231E3A"/>
    <w:rsid w:val="00232244"/>
    <w:rsid w:val="002328ED"/>
    <w:rsid w:val="00232A82"/>
    <w:rsid w:val="00233084"/>
    <w:rsid w:val="0023340F"/>
    <w:rsid w:val="00233C56"/>
    <w:rsid w:val="00233C8E"/>
    <w:rsid w:val="00234648"/>
    <w:rsid w:val="00234CD6"/>
    <w:rsid w:val="00234DB0"/>
    <w:rsid w:val="002350B0"/>
    <w:rsid w:val="00235ABA"/>
    <w:rsid w:val="00235FF6"/>
    <w:rsid w:val="002362AC"/>
    <w:rsid w:val="00237DC5"/>
    <w:rsid w:val="0024043B"/>
    <w:rsid w:val="00240C4B"/>
    <w:rsid w:val="0024144A"/>
    <w:rsid w:val="00241C61"/>
    <w:rsid w:val="00242895"/>
    <w:rsid w:val="00242C64"/>
    <w:rsid w:val="00242EAA"/>
    <w:rsid w:val="002435AB"/>
    <w:rsid w:val="0024398C"/>
    <w:rsid w:val="00243CBC"/>
    <w:rsid w:val="0024432B"/>
    <w:rsid w:val="002445AD"/>
    <w:rsid w:val="00245573"/>
    <w:rsid w:val="00245C97"/>
    <w:rsid w:val="00245DCA"/>
    <w:rsid w:val="00245E95"/>
    <w:rsid w:val="00246563"/>
    <w:rsid w:val="0024673E"/>
    <w:rsid w:val="00246B59"/>
    <w:rsid w:val="00247BC4"/>
    <w:rsid w:val="00247D86"/>
    <w:rsid w:val="00250C11"/>
    <w:rsid w:val="002511FB"/>
    <w:rsid w:val="0025131B"/>
    <w:rsid w:val="002522BE"/>
    <w:rsid w:val="002524EB"/>
    <w:rsid w:val="00252939"/>
    <w:rsid w:val="00252B20"/>
    <w:rsid w:val="00252BB5"/>
    <w:rsid w:val="00253F56"/>
    <w:rsid w:val="00253F74"/>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29DE"/>
    <w:rsid w:val="002630EC"/>
    <w:rsid w:val="002631AA"/>
    <w:rsid w:val="002636C1"/>
    <w:rsid w:val="002648B0"/>
    <w:rsid w:val="00264D04"/>
    <w:rsid w:val="00266294"/>
    <w:rsid w:val="00266DF1"/>
    <w:rsid w:val="00267B78"/>
    <w:rsid w:val="00267C59"/>
    <w:rsid w:val="00267FF3"/>
    <w:rsid w:val="00270AB2"/>
    <w:rsid w:val="002736C7"/>
    <w:rsid w:val="00273AAA"/>
    <w:rsid w:val="002740A8"/>
    <w:rsid w:val="00275303"/>
    <w:rsid w:val="002761BF"/>
    <w:rsid w:val="002766EC"/>
    <w:rsid w:val="002767E1"/>
    <w:rsid w:val="00277A2C"/>
    <w:rsid w:val="002803FB"/>
    <w:rsid w:val="00281791"/>
    <w:rsid w:val="002838FA"/>
    <w:rsid w:val="00284FB6"/>
    <w:rsid w:val="00286574"/>
    <w:rsid w:val="002870B3"/>
    <w:rsid w:val="00290E8D"/>
    <w:rsid w:val="002911A8"/>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6C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A0A"/>
    <w:rsid w:val="002B0CF7"/>
    <w:rsid w:val="002B13BE"/>
    <w:rsid w:val="002B1823"/>
    <w:rsid w:val="002B286A"/>
    <w:rsid w:val="002B3272"/>
    <w:rsid w:val="002B3844"/>
    <w:rsid w:val="002B3B6A"/>
    <w:rsid w:val="002B4115"/>
    <w:rsid w:val="002B4653"/>
    <w:rsid w:val="002B5023"/>
    <w:rsid w:val="002B5EEF"/>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0A7E"/>
    <w:rsid w:val="002D126E"/>
    <w:rsid w:val="002D3153"/>
    <w:rsid w:val="002D3A8E"/>
    <w:rsid w:val="002D3B2E"/>
    <w:rsid w:val="002D3F57"/>
    <w:rsid w:val="002D3F8B"/>
    <w:rsid w:val="002D435E"/>
    <w:rsid w:val="002D4C07"/>
    <w:rsid w:val="002D51B1"/>
    <w:rsid w:val="002D53BC"/>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E18"/>
    <w:rsid w:val="002E6178"/>
    <w:rsid w:val="002E68E9"/>
    <w:rsid w:val="002E7146"/>
    <w:rsid w:val="002E7727"/>
    <w:rsid w:val="002E7C3E"/>
    <w:rsid w:val="002F065C"/>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379F"/>
    <w:rsid w:val="003040C4"/>
    <w:rsid w:val="00304280"/>
    <w:rsid w:val="0030542F"/>
    <w:rsid w:val="00305A96"/>
    <w:rsid w:val="00305D28"/>
    <w:rsid w:val="00305D7A"/>
    <w:rsid w:val="00305F3C"/>
    <w:rsid w:val="00305F6F"/>
    <w:rsid w:val="00306563"/>
    <w:rsid w:val="003076C6"/>
    <w:rsid w:val="00307B05"/>
    <w:rsid w:val="00310773"/>
    <w:rsid w:val="0031147B"/>
    <w:rsid w:val="00311810"/>
    <w:rsid w:val="00312237"/>
    <w:rsid w:val="00312265"/>
    <w:rsid w:val="00312E08"/>
    <w:rsid w:val="00313670"/>
    <w:rsid w:val="0031389A"/>
    <w:rsid w:val="00315588"/>
    <w:rsid w:val="00315A22"/>
    <w:rsid w:val="003160B1"/>
    <w:rsid w:val="003161D3"/>
    <w:rsid w:val="0031709E"/>
    <w:rsid w:val="003175DE"/>
    <w:rsid w:val="00317847"/>
    <w:rsid w:val="003204BB"/>
    <w:rsid w:val="00320547"/>
    <w:rsid w:val="00320C91"/>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4CC"/>
    <w:rsid w:val="00327402"/>
    <w:rsid w:val="00327673"/>
    <w:rsid w:val="003303C6"/>
    <w:rsid w:val="003305CE"/>
    <w:rsid w:val="00330C6A"/>
    <w:rsid w:val="00331546"/>
    <w:rsid w:val="00331FE5"/>
    <w:rsid w:val="00332035"/>
    <w:rsid w:val="0033249E"/>
    <w:rsid w:val="0033289C"/>
    <w:rsid w:val="00332DB9"/>
    <w:rsid w:val="00333344"/>
    <w:rsid w:val="00334659"/>
    <w:rsid w:val="00334ECA"/>
    <w:rsid w:val="00335959"/>
    <w:rsid w:val="00335C4D"/>
    <w:rsid w:val="0033600F"/>
    <w:rsid w:val="003378CB"/>
    <w:rsid w:val="00337D2B"/>
    <w:rsid w:val="00340115"/>
    <w:rsid w:val="00342C65"/>
    <w:rsid w:val="0034301B"/>
    <w:rsid w:val="003435CD"/>
    <w:rsid w:val="00343688"/>
    <w:rsid w:val="00344351"/>
    <w:rsid w:val="00344658"/>
    <w:rsid w:val="00345A76"/>
    <w:rsid w:val="003460C5"/>
    <w:rsid w:val="00346C9B"/>
    <w:rsid w:val="00346CFA"/>
    <w:rsid w:val="00346EBE"/>
    <w:rsid w:val="0034741F"/>
    <w:rsid w:val="00347CB5"/>
    <w:rsid w:val="00350BFD"/>
    <w:rsid w:val="003511A0"/>
    <w:rsid w:val="00351D5C"/>
    <w:rsid w:val="0035451C"/>
    <w:rsid w:val="00354892"/>
    <w:rsid w:val="00354DC0"/>
    <w:rsid w:val="00354FA2"/>
    <w:rsid w:val="00356D2E"/>
    <w:rsid w:val="00357000"/>
    <w:rsid w:val="00357622"/>
    <w:rsid w:val="003602D1"/>
    <w:rsid w:val="003603CA"/>
    <w:rsid w:val="00360649"/>
    <w:rsid w:val="0036084D"/>
    <w:rsid w:val="0036099D"/>
    <w:rsid w:val="00361AEE"/>
    <w:rsid w:val="00362B21"/>
    <w:rsid w:val="00362F9A"/>
    <w:rsid w:val="003630F9"/>
    <w:rsid w:val="00363AA0"/>
    <w:rsid w:val="00363F8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86D"/>
    <w:rsid w:val="00376BAC"/>
    <w:rsid w:val="0037702A"/>
    <w:rsid w:val="00377DC1"/>
    <w:rsid w:val="003806CB"/>
    <w:rsid w:val="00380BE3"/>
    <w:rsid w:val="00381580"/>
    <w:rsid w:val="00381ACD"/>
    <w:rsid w:val="00381FD2"/>
    <w:rsid w:val="0038203E"/>
    <w:rsid w:val="003822D0"/>
    <w:rsid w:val="003834A0"/>
    <w:rsid w:val="003838FE"/>
    <w:rsid w:val="0038562C"/>
    <w:rsid w:val="0038665D"/>
    <w:rsid w:val="003870EF"/>
    <w:rsid w:val="003875CF"/>
    <w:rsid w:val="00387CF5"/>
    <w:rsid w:val="003905BF"/>
    <w:rsid w:val="003908DF"/>
    <w:rsid w:val="00391A86"/>
    <w:rsid w:val="00392F08"/>
    <w:rsid w:val="00393474"/>
    <w:rsid w:val="003938EF"/>
    <w:rsid w:val="00393B83"/>
    <w:rsid w:val="00393F82"/>
    <w:rsid w:val="003943A2"/>
    <w:rsid w:val="003946BE"/>
    <w:rsid w:val="003949ED"/>
    <w:rsid w:val="00394ADE"/>
    <w:rsid w:val="00395793"/>
    <w:rsid w:val="00395806"/>
    <w:rsid w:val="00396448"/>
    <w:rsid w:val="003972B6"/>
    <w:rsid w:val="0039769B"/>
    <w:rsid w:val="00397836"/>
    <w:rsid w:val="003A00B7"/>
    <w:rsid w:val="003A11DF"/>
    <w:rsid w:val="003A12B3"/>
    <w:rsid w:val="003A1B34"/>
    <w:rsid w:val="003A23A1"/>
    <w:rsid w:val="003A435A"/>
    <w:rsid w:val="003A4E40"/>
    <w:rsid w:val="003A4EBB"/>
    <w:rsid w:val="003A5239"/>
    <w:rsid w:val="003A6A56"/>
    <w:rsid w:val="003A72CD"/>
    <w:rsid w:val="003A7426"/>
    <w:rsid w:val="003A77AA"/>
    <w:rsid w:val="003A787B"/>
    <w:rsid w:val="003B066C"/>
    <w:rsid w:val="003B0C87"/>
    <w:rsid w:val="003B1E07"/>
    <w:rsid w:val="003B21CF"/>
    <w:rsid w:val="003B3731"/>
    <w:rsid w:val="003B39D1"/>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202C"/>
    <w:rsid w:val="003C2898"/>
    <w:rsid w:val="003C370B"/>
    <w:rsid w:val="003C4E77"/>
    <w:rsid w:val="003C5336"/>
    <w:rsid w:val="003C5BE7"/>
    <w:rsid w:val="003C5C5C"/>
    <w:rsid w:val="003C5ECB"/>
    <w:rsid w:val="003C6C9C"/>
    <w:rsid w:val="003C6DD1"/>
    <w:rsid w:val="003C70A4"/>
    <w:rsid w:val="003C72BA"/>
    <w:rsid w:val="003C73E8"/>
    <w:rsid w:val="003C75E2"/>
    <w:rsid w:val="003C7806"/>
    <w:rsid w:val="003C7EE9"/>
    <w:rsid w:val="003D0795"/>
    <w:rsid w:val="003D0922"/>
    <w:rsid w:val="003D19A4"/>
    <w:rsid w:val="003D3341"/>
    <w:rsid w:val="003D3928"/>
    <w:rsid w:val="003D4443"/>
    <w:rsid w:val="003D57A6"/>
    <w:rsid w:val="003D5F64"/>
    <w:rsid w:val="003D61A9"/>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05D"/>
    <w:rsid w:val="003F1672"/>
    <w:rsid w:val="003F1DDA"/>
    <w:rsid w:val="003F1F86"/>
    <w:rsid w:val="003F22D6"/>
    <w:rsid w:val="003F2635"/>
    <w:rsid w:val="003F2E6A"/>
    <w:rsid w:val="003F33E9"/>
    <w:rsid w:val="003F3A87"/>
    <w:rsid w:val="003F3BAC"/>
    <w:rsid w:val="003F3BFF"/>
    <w:rsid w:val="003F490C"/>
    <w:rsid w:val="003F4C5F"/>
    <w:rsid w:val="003F4D15"/>
    <w:rsid w:val="003F541E"/>
    <w:rsid w:val="003F7E4C"/>
    <w:rsid w:val="00400787"/>
    <w:rsid w:val="004012A3"/>
    <w:rsid w:val="00401DF5"/>
    <w:rsid w:val="00402566"/>
    <w:rsid w:val="004025C0"/>
    <w:rsid w:val="004029A8"/>
    <w:rsid w:val="00402FB1"/>
    <w:rsid w:val="0040390D"/>
    <w:rsid w:val="00403DE3"/>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41E"/>
    <w:rsid w:val="0041681C"/>
    <w:rsid w:val="00416D95"/>
    <w:rsid w:val="00417C84"/>
    <w:rsid w:val="004211AD"/>
    <w:rsid w:val="0042142C"/>
    <w:rsid w:val="00421A18"/>
    <w:rsid w:val="00421B9D"/>
    <w:rsid w:val="00422807"/>
    <w:rsid w:val="0042314D"/>
    <w:rsid w:val="00423A46"/>
    <w:rsid w:val="00424443"/>
    <w:rsid w:val="00425250"/>
    <w:rsid w:val="004252DA"/>
    <w:rsid w:val="004258AA"/>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6627"/>
    <w:rsid w:val="00437096"/>
    <w:rsid w:val="004371A3"/>
    <w:rsid w:val="00437C7C"/>
    <w:rsid w:val="0044034A"/>
    <w:rsid w:val="00440999"/>
    <w:rsid w:val="0044364A"/>
    <w:rsid w:val="0044386F"/>
    <w:rsid w:val="0044394B"/>
    <w:rsid w:val="00443BF0"/>
    <w:rsid w:val="00444035"/>
    <w:rsid w:val="0044438A"/>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2781"/>
    <w:rsid w:val="00492FD7"/>
    <w:rsid w:val="00493036"/>
    <w:rsid w:val="00493641"/>
    <w:rsid w:val="00493CA2"/>
    <w:rsid w:val="00494422"/>
    <w:rsid w:val="0049484B"/>
    <w:rsid w:val="00496607"/>
    <w:rsid w:val="00497229"/>
    <w:rsid w:val="0049796A"/>
    <w:rsid w:val="00497A39"/>
    <w:rsid w:val="00497F5F"/>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A7E97"/>
    <w:rsid w:val="004B08A0"/>
    <w:rsid w:val="004B0C26"/>
    <w:rsid w:val="004B15EA"/>
    <w:rsid w:val="004B2056"/>
    <w:rsid w:val="004B21AD"/>
    <w:rsid w:val="004B31C0"/>
    <w:rsid w:val="004B3885"/>
    <w:rsid w:val="004B470F"/>
    <w:rsid w:val="004B5344"/>
    <w:rsid w:val="004B571B"/>
    <w:rsid w:val="004B62FD"/>
    <w:rsid w:val="004B64D6"/>
    <w:rsid w:val="004B70E0"/>
    <w:rsid w:val="004C07AD"/>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05D2"/>
    <w:rsid w:val="004D1079"/>
    <w:rsid w:val="004D1147"/>
    <w:rsid w:val="004D16C1"/>
    <w:rsid w:val="004D176A"/>
    <w:rsid w:val="004D1A53"/>
    <w:rsid w:val="004D2260"/>
    <w:rsid w:val="004D2495"/>
    <w:rsid w:val="004D263D"/>
    <w:rsid w:val="004D2B67"/>
    <w:rsid w:val="004D2B71"/>
    <w:rsid w:val="004D3333"/>
    <w:rsid w:val="004D422D"/>
    <w:rsid w:val="004D5E49"/>
    <w:rsid w:val="004D6F85"/>
    <w:rsid w:val="004E06A4"/>
    <w:rsid w:val="004E104F"/>
    <w:rsid w:val="004E1482"/>
    <w:rsid w:val="004E186D"/>
    <w:rsid w:val="004E20E6"/>
    <w:rsid w:val="004E37A2"/>
    <w:rsid w:val="004E38E5"/>
    <w:rsid w:val="004E4139"/>
    <w:rsid w:val="004E5CAD"/>
    <w:rsid w:val="004E602F"/>
    <w:rsid w:val="004E6AB1"/>
    <w:rsid w:val="004E6B2D"/>
    <w:rsid w:val="004E7D81"/>
    <w:rsid w:val="004F11C0"/>
    <w:rsid w:val="004F1967"/>
    <w:rsid w:val="004F29CE"/>
    <w:rsid w:val="004F2B3E"/>
    <w:rsid w:val="004F4B3A"/>
    <w:rsid w:val="004F4D44"/>
    <w:rsid w:val="004F5BCC"/>
    <w:rsid w:val="004F6CF8"/>
    <w:rsid w:val="004F7427"/>
    <w:rsid w:val="004F753A"/>
    <w:rsid w:val="004F78EE"/>
    <w:rsid w:val="004F7AEB"/>
    <w:rsid w:val="004F7D71"/>
    <w:rsid w:val="005000AB"/>
    <w:rsid w:val="00500517"/>
    <w:rsid w:val="00500BF1"/>
    <w:rsid w:val="005026EB"/>
    <w:rsid w:val="005030A7"/>
    <w:rsid w:val="00503553"/>
    <w:rsid w:val="0050408E"/>
    <w:rsid w:val="00504E1A"/>
    <w:rsid w:val="00505F66"/>
    <w:rsid w:val="00506F12"/>
    <w:rsid w:val="0051015F"/>
    <w:rsid w:val="0051085E"/>
    <w:rsid w:val="005115BB"/>
    <w:rsid w:val="00511706"/>
    <w:rsid w:val="0051234A"/>
    <w:rsid w:val="005124E9"/>
    <w:rsid w:val="005135F6"/>
    <w:rsid w:val="00514E40"/>
    <w:rsid w:val="00515304"/>
    <w:rsid w:val="00515849"/>
    <w:rsid w:val="0051683D"/>
    <w:rsid w:val="005168B7"/>
    <w:rsid w:val="00521459"/>
    <w:rsid w:val="0052157C"/>
    <w:rsid w:val="00521751"/>
    <w:rsid w:val="00522448"/>
    <w:rsid w:val="00522D32"/>
    <w:rsid w:val="00522F7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46BF"/>
    <w:rsid w:val="005451A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31"/>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665AB"/>
    <w:rsid w:val="005672C0"/>
    <w:rsid w:val="0057085E"/>
    <w:rsid w:val="00570977"/>
    <w:rsid w:val="00571586"/>
    <w:rsid w:val="00571DFE"/>
    <w:rsid w:val="00572FFA"/>
    <w:rsid w:val="005732B4"/>
    <w:rsid w:val="005732ED"/>
    <w:rsid w:val="0057340E"/>
    <w:rsid w:val="00573BAE"/>
    <w:rsid w:val="0057433D"/>
    <w:rsid w:val="00574392"/>
    <w:rsid w:val="005744F0"/>
    <w:rsid w:val="0057454C"/>
    <w:rsid w:val="005745AA"/>
    <w:rsid w:val="00575043"/>
    <w:rsid w:val="00575A0C"/>
    <w:rsid w:val="00575AA0"/>
    <w:rsid w:val="00577D42"/>
    <w:rsid w:val="0058119F"/>
    <w:rsid w:val="00582B59"/>
    <w:rsid w:val="00583755"/>
    <w:rsid w:val="00585598"/>
    <w:rsid w:val="005860CF"/>
    <w:rsid w:val="00587A22"/>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EA8"/>
    <w:rsid w:val="005B118A"/>
    <w:rsid w:val="005B1C34"/>
    <w:rsid w:val="005B2152"/>
    <w:rsid w:val="005B22FE"/>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E55"/>
    <w:rsid w:val="005D7FB7"/>
    <w:rsid w:val="005E216B"/>
    <w:rsid w:val="005E37D7"/>
    <w:rsid w:val="005E3C43"/>
    <w:rsid w:val="005E6200"/>
    <w:rsid w:val="005E65F0"/>
    <w:rsid w:val="005E6691"/>
    <w:rsid w:val="005E702C"/>
    <w:rsid w:val="005E70AC"/>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105F8"/>
    <w:rsid w:val="00611052"/>
    <w:rsid w:val="006117E0"/>
    <w:rsid w:val="00611E82"/>
    <w:rsid w:val="00613701"/>
    <w:rsid w:val="0061440B"/>
    <w:rsid w:val="00615117"/>
    <w:rsid w:val="00615340"/>
    <w:rsid w:val="006153A6"/>
    <w:rsid w:val="006157AC"/>
    <w:rsid w:val="006157ED"/>
    <w:rsid w:val="00615CF4"/>
    <w:rsid w:val="00615D26"/>
    <w:rsid w:val="00617449"/>
    <w:rsid w:val="006215CD"/>
    <w:rsid w:val="00621C01"/>
    <w:rsid w:val="00621EEA"/>
    <w:rsid w:val="006221B9"/>
    <w:rsid w:val="0062221E"/>
    <w:rsid w:val="0062223D"/>
    <w:rsid w:val="00622CA7"/>
    <w:rsid w:val="00623161"/>
    <w:rsid w:val="00623546"/>
    <w:rsid w:val="00623783"/>
    <w:rsid w:val="006241AA"/>
    <w:rsid w:val="0062524D"/>
    <w:rsid w:val="006255F1"/>
    <w:rsid w:val="00630525"/>
    <w:rsid w:val="00630979"/>
    <w:rsid w:val="00630E0D"/>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6AC4"/>
    <w:rsid w:val="00656C25"/>
    <w:rsid w:val="00656E51"/>
    <w:rsid w:val="00660709"/>
    <w:rsid w:val="00660DA5"/>
    <w:rsid w:val="006611C8"/>
    <w:rsid w:val="00662413"/>
    <w:rsid w:val="00662C19"/>
    <w:rsid w:val="00662EB9"/>
    <w:rsid w:val="006635B9"/>
    <w:rsid w:val="00663F7D"/>
    <w:rsid w:val="006640D5"/>
    <w:rsid w:val="0066439C"/>
    <w:rsid w:val="0066445D"/>
    <w:rsid w:val="006649BD"/>
    <w:rsid w:val="0066719E"/>
    <w:rsid w:val="0066780C"/>
    <w:rsid w:val="0067034D"/>
    <w:rsid w:val="006706AF"/>
    <w:rsid w:val="006709B2"/>
    <w:rsid w:val="00670FF7"/>
    <w:rsid w:val="0067165A"/>
    <w:rsid w:val="00671AB5"/>
    <w:rsid w:val="00671D98"/>
    <w:rsid w:val="0067200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4F5"/>
    <w:rsid w:val="00682C1E"/>
    <w:rsid w:val="00682EC8"/>
    <w:rsid w:val="00683A63"/>
    <w:rsid w:val="00683AD3"/>
    <w:rsid w:val="006843CB"/>
    <w:rsid w:val="006847AE"/>
    <w:rsid w:val="00684A09"/>
    <w:rsid w:val="00684AED"/>
    <w:rsid w:val="00684C91"/>
    <w:rsid w:val="00685F04"/>
    <w:rsid w:val="0068718C"/>
    <w:rsid w:val="006875BA"/>
    <w:rsid w:val="00691112"/>
    <w:rsid w:val="00691801"/>
    <w:rsid w:val="00692378"/>
    <w:rsid w:val="006923C9"/>
    <w:rsid w:val="00692815"/>
    <w:rsid w:val="006930F3"/>
    <w:rsid w:val="00693657"/>
    <w:rsid w:val="0069496B"/>
    <w:rsid w:val="00695607"/>
    <w:rsid w:val="006970B3"/>
    <w:rsid w:val="006975E4"/>
    <w:rsid w:val="006A02C0"/>
    <w:rsid w:val="006A02D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88F"/>
    <w:rsid w:val="006C6F5E"/>
    <w:rsid w:val="006C727B"/>
    <w:rsid w:val="006C75EA"/>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C13"/>
    <w:rsid w:val="006D4D04"/>
    <w:rsid w:val="006D5F55"/>
    <w:rsid w:val="006D6286"/>
    <w:rsid w:val="006D6865"/>
    <w:rsid w:val="006D7161"/>
    <w:rsid w:val="006D7292"/>
    <w:rsid w:val="006D75D1"/>
    <w:rsid w:val="006D7B37"/>
    <w:rsid w:val="006D7F04"/>
    <w:rsid w:val="006E0377"/>
    <w:rsid w:val="006E0DC6"/>
    <w:rsid w:val="006E200F"/>
    <w:rsid w:val="006E280C"/>
    <w:rsid w:val="006E2A00"/>
    <w:rsid w:val="006E3A48"/>
    <w:rsid w:val="006E500C"/>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1355"/>
    <w:rsid w:val="0070141F"/>
    <w:rsid w:val="00703F14"/>
    <w:rsid w:val="00703F89"/>
    <w:rsid w:val="007046B4"/>
    <w:rsid w:val="007049FD"/>
    <w:rsid w:val="0070543C"/>
    <w:rsid w:val="00706703"/>
    <w:rsid w:val="00707278"/>
    <w:rsid w:val="00710D24"/>
    <w:rsid w:val="007112CC"/>
    <w:rsid w:val="00711B0B"/>
    <w:rsid w:val="00711F27"/>
    <w:rsid w:val="00711F5A"/>
    <w:rsid w:val="00712E53"/>
    <w:rsid w:val="00713E8F"/>
    <w:rsid w:val="007140DA"/>
    <w:rsid w:val="00714E19"/>
    <w:rsid w:val="0071563F"/>
    <w:rsid w:val="0071571C"/>
    <w:rsid w:val="007165E3"/>
    <w:rsid w:val="007167E2"/>
    <w:rsid w:val="00717223"/>
    <w:rsid w:val="007172D5"/>
    <w:rsid w:val="00717ADF"/>
    <w:rsid w:val="00717D1E"/>
    <w:rsid w:val="0072118B"/>
    <w:rsid w:val="00721B42"/>
    <w:rsid w:val="00721FA2"/>
    <w:rsid w:val="0072304C"/>
    <w:rsid w:val="00723532"/>
    <w:rsid w:val="007235E4"/>
    <w:rsid w:val="00724378"/>
    <w:rsid w:val="0072467C"/>
    <w:rsid w:val="00724B18"/>
    <w:rsid w:val="00726AF6"/>
    <w:rsid w:val="00727705"/>
    <w:rsid w:val="00727DF0"/>
    <w:rsid w:val="00730802"/>
    <w:rsid w:val="00730B33"/>
    <w:rsid w:val="00730BFA"/>
    <w:rsid w:val="007327AA"/>
    <w:rsid w:val="007329AF"/>
    <w:rsid w:val="00734D12"/>
    <w:rsid w:val="00734E80"/>
    <w:rsid w:val="00735AF5"/>
    <w:rsid w:val="007368C4"/>
    <w:rsid w:val="00736F10"/>
    <w:rsid w:val="00737428"/>
    <w:rsid w:val="00737D7E"/>
    <w:rsid w:val="00737FCD"/>
    <w:rsid w:val="007404B4"/>
    <w:rsid w:val="00740571"/>
    <w:rsid w:val="00741059"/>
    <w:rsid w:val="00742363"/>
    <w:rsid w:val="007431EE"/>
    <w:rsid w:val="007432D6"/>
    <w:rsid w:val="007438AB"/>
    <w:rsid w:val="00743F46"/>
    <w:rsid w:val="00744983"/>
    <w:rsid w:val="00744FD7"/>
    <w:rsid w:val="0074547E"/>
    <w:rsid w:val="0074672A"/>
    <w:rsid w:val="00746B34"/>
    <w:rsid w:val="0074728C"/>
    <w:rsid w:val="00747365"/>
    <w:rsid w:val="00747A4A"/>
    <w:rsid w:val="00747A8D"/>
    <w:rsid w:val="00747D25"/>
    <w:rsid w:val="00750124"/>
    <w:rsid w:val="0075014D"/>
    <w:rsid w:val="00750282"/>
    <w:rsid w:val="00750D3D"/>
    <w:rsid w:val="00750EF1"/>
    <w:rsid w:val="0075101B"/>
    <w:rsid w:val="007526A1"/>
    <w:rsid w:val="00752E46"/>
    <w:rsid w:val="007530C0"/>
    <w:rsid w:val="0075541A"/>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AB3"/>
    <w:rsid w:val="00764EA3"/>
    <w:rsid w:val="00765353"/>
    <w:rsid w:val="007660DE"/>
    <w:rsid w:val="0076694C"/>
    <w:rsid w:val="0076703A"/>
    <w:rsid w:val="00767AC1"/>
    <w:rsid w:val="007716DA"/>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B18"/>
    <w:rsid w:val="007945F0"/>
    <w:rsid w:val="00794661"/>
    <w:rsid w:val="00796E0C"/>
    <w:rsid w:val="007A1C17"/>
    <w:rsid w:val="007A3993"/>
    <w:rsid w:val="007A5161"/>
    <w:rsid w:val="007A5379"/>
    <w:rsid w:val="007A5FA6"/>
    <w:rsid w:val="007A6698"/>
    <w:rsid w:val="007A70AF"/>
    <w:rsid w:val="007B133B"/>
    <w:rsid w:val="007B13FE"/>
    <w:rsid w:val="007B14AC"/>
    <w:rsid w:val="007B1C4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345E"/>
    <w:rsid w:val="007C5CBF"/>
    <w:rsid w:val="007C683D"/>
    <w:rsid w:val="007D09F8"/>
    <w:rsid w:val="007D147D"/>
    <w:rsid w:val="007D15C9"/>
    <w:rsid w:val="007D1790"/>
    <w:rsid w:val="007D183A"/>
    <w:rsid w:val="007D1B78"/>
    <w:rsid w:val="007D1BB2"/>
    <w:rsid w:val="007D244D"/>
    <w:rsid w:val="007D37A8"/>
    <w:rsid w:val="007D422A"/>
    <w:rsid w:val="007D43B9"/>
    <w:rsid w:val="007D5394"/>
    <w:rsid w:val="007D5743"/>
    <w:rsid w:val="007D6531"/>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37AF"/>
    <w:rsid w:val="007F495D"/>
    <w:rsid w:val="007F4DE4"/>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480"/>
    <w:rsid w:val="00813ED0"/>
    <w:rsid w:val="008149C8"/>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962"/>
    <w:rsid w:val="00833F28"/>
    <w:rsid w:val="00834048"/>
    <w:rsid w:val="00835229"/>
    <w:rsid w:val="008357C5"/>
    <w:rsid w:val="008365D8"/>
    <w:rsid w:val="008377C0"/>
    <w:rsid w:val="00837B4B"/>
    <w:rsid w:val="00837EF8"/>
    <w:rsid w:val="00840240"/>
    <w:rsid w:val="008402D0"/>
    <w:rsid w:val="00841C1F"/>
    <w:rsid w:val="00842243"/>
    <w:rsid w:val="00842AAA"/>
    <w:rsid w:val="00842BCC"/>
    <w:rsid w:val="008436DD"/>
    <w:rsid w:val="00843714"/>
    <w:rsid w:val="00843F3F"/>
    <w:rsid w:val="00844251"/>
    <w:rsid w:val="0084548C"/>
    <w:rsid w:val="008455FE"/>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257"/>
    <w:rsid w:val="008549B4"/>
    <w:rsid w:val="00854B85"/>
    <w:rsid w:val="00854DDE"/>
    <w:rsid w:val="0085554A"/>
    <w:rsid w:val="00855790"/>
    <w:rsid w:val="00855C4D"/>
    <w:rsid w:val="00855E12"/>
    <w:rsid w:val="008573CD"/>
    <w:rsid w:val="008603C1"/>
    <w:rsid w:val="008611CD"/>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F25"/>
    <w:rsid w:val="00877006"/>
    <w:rsid w:val="00880168"/>
    <w:rsid w:val="00880FF4"/>
    <w:rsid w:val="00881091"/>
    <w:rsid w:val="008813CF"/>
    <w:rsid w:val="00881BCC"/>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322"/>
    <w:rsid w:val="008B2B6B"/>
    <w:rsid w:val="008B2DBD"/>
    <w:rsid w:val="008B4206"/>
    <w:rsid w:val="008B4B5A"/>
    <w:rsid w:val="008B52A9"/>
    <w:rsid w:val="008B5CB8"/>
    <w:rsid w:val="008B5F42"/>
    <w:rsid w:val="008B6354"/>
    <w:rsid w:val="008B6472"/>
    <w:rsid w:val="008B66E7"/>
    <w:rsid w:val="008B6744"/>
    <w:rsid w:val="008B6B83"/>
    <w:rsid w:val="008B6F67"/>
    <w:rsid w:val="008C072F"/>
    <w:rsid w:val="008C0BD0"/>
    <w:rsid w:val="008C0C15"/>
    <w:rsid w:val="008C1807"/>
    <w:rsid w:val="008C1EF6"/>
    <w:rsid w:val="008C3225"/>
    <w:rsid w:val="008C329A"/>
    <w:rsid w:val="008C4F2A"/>
    <w:rsid w:val="008C5097"/>
    <w:rsid w:val="008C5D1B"/>
    <w:rsid w:val="008C6136"/>
    <w:rsid w:val="008C7F4D"/>
    <w:rsid w:val="008D00D8"/>
    <w:rsid w:val="008D09E2"/>
    <w:rsid w:val="008D28A2"/>
    <w:rsid w:val="008D2929"/>
    <w:rsid w:val="008D5AFF"/>
    <w:rsid w:val="008D5B41"/>
    <w:rsid w:val="008D6F34"/>
    <w:rsid w:val="008D749C"/>
    <w:rsid w:val="008E01C9"/>
    <w:rsid w:val="008E06E1"/>
    <w:rsid w:val="008E074A"/>
    <w:rsid w:val="008E1227"/>
    <w:rsid w:val="008E1AE2"/>
    <w:rsid w:val="008E21D7"/>
    <w:rsid w:val="008E2555"/>
    <w:rsid w:val="008E26BA"/>
    <w:rsid w:val="008E29D3"/>
    <w:rsid w:val="008E2BED"/>
    <w:rsid w:val="008E32CF"/>
    <w:rsid w:val="008E4A70"/>
    <w:rsid w:val="008E5722"/>
    <w:rsid w:val="008E609D"/>
    <w:rsid w:val="008E6147"/>
    <w:rsid w:val="008E61D3"/>
    <w:rsid w:val="008E6552"/>
    <w:rsid w:val="008E6619"/>
    <w:rsid w:val="008E6AF9"/>
    <w:rsid w:val="008E6DFC"/>
    <w:rsid w:val="008E72DA"/>
    <w:rsid w:val="008F14F3"/>
    <w:rsid w:val="008F16DC"/>
    <w:rsid w:val="008F2184"/>
    <w:rsid w:val="008F289B"/>
    <w:rsid w:val="008F2E55"/>
    <w:rsid w:val="008F3170"/>
    <w:rsid w:val="008F5459"/>
    <w:rsid w:val="008F581C"/>
    <w:rsid w:val="008F5957"/>
    <w:rsid w:val="008F61C3"/>
    <w:rsid w:val="008F737F"/>
    <w:rsid w:val="008F740F"/>
    <w:rsid w:val="008F7477"/>
    <w:rsid w:val="008F799B"/>
    <w:rsid w:val="00900D01"/>
    <w:rsid w:val="009010F7"/>
    <w:rsid w:val="00901232"/>
    <w:rsid w:val="009018B0"/>
    <w:rsid w:val="00902068"/>
    <w:rsid w:val="009020B6"/>
    <w:rsid w:val="009048B6"/>
    <w:rsid w:val="009049A5"/>
    <w:rsid w:val="00905442"/>
    <w:rsid w:val="009058DB"/>
    <w:rsid w:val="00906066"/>
    <w:rsid w:val="009076A9"/>
    <w:rsid w:val="00907A93"/>
    <w:rsid w:val="009101FE"/>
    <w:rsid w:val="00910489"/>
    <w:rsid w:val="00910727"/>
    <w:rsid w:val="00910BFF"/>
    <w:rsid w:val="0091178A"/>
    <w:rsid w:val="00911EC7"/>
    <w:rsid w:val="009121B8"/>
    <w:rsid w:val="00914A5A"/>
    <w:rsid w:val="00914F06"/>
    <w:rsid w:val="009154F1"/>
    <w:rsid w:val="00916300"/>
    <w:rsid w:val="00916C69"/>
    <w:rsid w:val="0092105F"/>
    <w:rsid w:val="00921224"/>
    <w:rsid w:val="00921B64"/>
    <w:rsid w:val="00921D17"/>
    <w:rsid w:val="00923C74"/>
    <w:rsid w:val="00924CDB"/>
    <w:rsid w:val="00925747"/>
    <w:rsid w:val="00925CD9"/>
    <w:rsid w:val="00925DF3"/>
    <w:rsid w:val="00925F52"/>
    <w:rsid w:val="00926C63"/>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54D"/>
    <w:rsid w:val="009369F7"/>
    <w:rsid w:val="00936D71"/>
    <w:rsid w:val="00937916"/>
    <w:rsid w:val="0094167A"/>
    <w:rsid w:val="00941AAF"/>
    <w:rsid w:val="009427EC"/>
    <w:rsid w:val="0094285C"/>
    <w:rsid w:val="00943D59"/>
    <w:rsid w:val="00944328"/>
    <w:rsid w:val="00944D6E"/>
    <w:rsid w:val="009457E2"/>
    <w:rsid w:val="00945B6E"/>
    <w:rsid w:val="00945B8E"/>
    <w:rsid w:val="009465CB"/>
    <w:rsid w:val="0094668A"/>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B06"/>
    <w:rsid w:val="00963FA1"/>
    <w:rsid w:val="009653EA"/>
    <w:rsid w:val="0096674C"/>
    <w:rsid w:val="00967A70"/>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5DD0"/>
    <w:rsid w:val="00986651"/>
    <w:rsid w:val="00986DBA"/>
    <w:rsid w:val="00987061"/>
    <w:rsid w:val="0099061E"/>
    <w:rsid w:val="0099150C"/>
    <w:rsid w:val="009918CD"/>
    <w:rsid w:val="00991CF9"/>
    <w:rsid w:val="00992C5A"/>
    <w:rsid w:val="00992EBB"/>
    <w:rsid w:val="00992F8C"/>
    <w:rsid w:val="00993051"/>
    <w:rsid w:val="009939D2"/>
    <w:rsid w:val="00993DCE"/>
    <w:rsid w:val="009950D2"/>
    <w:rsid w:val="0099553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2F2A"/>
    <w:rsid w:val="009B3742"/>
    <w:rsid w:val="009B4AF0"/>
    <w:rsid w:val="009B57CA"/>
    <w:rsid w:val="009B5C79"/>
    <w:rsid w:val="009B751A"/>
    <w:rsid w:val="009B7EC2"/>
    <w:rsid w:val="009B7FD0"/>
    <w:rsid w:val="009C024D"/>
    <w:rsid w:val="009C0469"/>
    <w:rsid w:val="009C04EA"/>
    <w:rsid w:val="009C10F7"/>
    <w:rsid w:val="009C1158"/>
    <w:rsid w:val="009C180C"/>
    <w:rsid w:val="009C39A0"/>
    <w:rsid w:val="009C3CC8"/>
    <w:rsid w:val="009C4442"/>
    <w:rsid w:val="009C4823"/>
    <w:rsid w:val="009C5127"/>
    <w:rsid w:val="009C5228"/>
    <w:rsid w:val="009C609A"/>
    <w:rsid w:val="009C7ADB"/>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265"/>
    <w:rsid w:val="009F448F"/>
    <w:rsid w:val="009F5817"/>
    <w:rsid w:val="009F5963"/>
    <w:rsid w:val="009F61DF"/>
    <w:rsid w:val="009F63CB"/>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506"/>
    <w:rsid w:val="00A128DA"/>
    <w:rsid w:val="00A12B1C"/>
    <w:rsid w:val="00A12BAF"/>
    <w:rsid w:val="00A1378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B0"/>
    <w:rsid w:val="00A23ABA"/>
    <w:rsid w:val="00A241A9"/>
    <w:rsid w:val="00A2420B"/>
    <w:rsid w:val="00A24269"/>
    <w:rsid w:val="00A247F1"/>
    <w:rsid w:val="00A24A45"/>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4CAE"/>
    <w:rsid w:val="00A35631"/>
    <w:rsid w:val="00A35984"/>
    <w:rsid w:val="00A36BE3"/>
    <w:rsid w:val="00A3715F"/>
    <w:rsid w:val="00A40419"/>
    <w:rsid w:val="00A4044C"/>
    <w:rsid w:val="00A4048D"/>
    <w:rsid w:val="00A40CCA"/>
    <w:rsid w:val="00A4161C"/>
    <w:rsid w:val="00A42E24"/>
    <w:rsid w:val="00A436C2"/>
    <w:rsid w:val="00A44726"/>
    <w:rsid w:val="00A4528D"/>
    <w:rsid w:val="00A4612E"/>
    <w:rsid w:val="00A50EF9"/>
    <w:rsid w:val="00A51038"/>
    <w:rsid w:val="00A521E3"/>
    <w:rsid w:val="00A5235D"/>
    <w:rsid w:val="00A52F8D"/>
    <w:rsid w:val="00A53A90"/>
    <w:rsid w:val="00A5477A"/>
    <w:rsid w:val="00A54A4C"/>
    <w:rsid w:val="00A54C57"/>
    <w:rsid w:val="00A560C6"/>
    <w:rsid w:val="00A56651"/>
    <w:rsid w:val="00A5706D"/>
    <w:rsid w:val="00A5749E"/>
    <w:rsid w:val="00A601ED"/>
    <w:rsid w:val="00A617D2"/>
    <w:rsid w:val="00A62C75"/>
    <w:rsid w:val="00A62E65"/>
    <w:rsid w:val="00A62FF0"/>
    <w:rsid w:val="00A63CCE"/>
    <w:rsid w:val="00A63D2D"/>
    <w:rsid w:val="00A643AE"/>
    <w:rsid w:val="00A648E8"/>
    <w:rsid w:val="00A64C54"/>
    <w:rsid w:val="00A652DF"/>
    <w:rsid w:val="00A66947"/>
    <w:rsid w:val="00A7029C"/>
    <w:rsid w:val="00A7077F"/>
    <w:rsid w:val="00A70F9E"/>
    <w:rsid w:val="00A729C0"/>
    <w:rsid w:val="00A7403B"/>
    <w:rsid w:val="00A74F1B"/>
    <w:rsid w:val="00A75C41"/>
    <w:rsid w:val="00A75E43"/>
    <w:rsid w:val="00A76DB9"/>
    <w:rsid w:val="00A77394"/>
    <w:rsid w:val="00A77AD8"/>
    <w:rsid w:val="00A807EA"/>
    <w:rsid w:val="00A809A6"/>
    <w:rsid w:val="00A80B50"/>
    <w:rsid w:val="00A80C64"/>
    <w:rsid w:val="00A80D11"/>
    <w:rsid w:val="00A81749"/>
    <w:rsid w:val="00A81FD2"/>
    <w:rsid w:val="00A82CF6"/>
    <w:rsid w:val="00A8386D"/>
    <w:rsid w:val="00A8556F"/>
    <w:rsid w:val="00A858FA"/>
    <w:rsid w:val="00A85E86"/>
    <w:rsid w:val="00A85EFF"/>
    <w:rsid w:val="00A8662B"/>
    <w:rsid w:val="00A86D43"/>
    <w:rsid w:val="00A86FDB"/>
    <w:rsid w:val="00A87B56"/>
    <w:rsid w:val="00A90D97"/>
    <w:rsid w:val="00A91557"/>
    <w:rsid w:val="00A91AC9"/>
    <w:rsid w:val="00A9282E"/>
    <w:rsid w:val="00A936C6"/>
    <w:rsid w:val="00A94930"/>
    <w:rsid w:val="00A95278"/>
    <w:rsid w:val="00A95427"/>
    <w:rsid w:val="00A96357"/>
    <w:rsid w:val="00A96799"/>
    <w:rsid w:val="00A96E2C"/>
    <w:rsid w:val="00AA0DA8"/>
    <w:rsid w:val="00AA1871"/>
    <w:rsid w:val="00AA24F2"/>
    <w:rsid w:val="00AA31E5"/>
    <w:rsid w:val="00AA496B"/>
    <w:rsid w:val="00AA4DBA"/>
    <w:rsid w:val="00AA521C"/>
    <w:rsid w:val="00AA52AE"/>
    <w:rsid w:val="00AA54B6"/>
    <w:rsid w:val="00AA5B13"/>
    <w:rsid w:val="00AA7451"/>
    <w:rsid w:val="00AB04F7"/>
    <w:rsid w:val="00AB135A"/>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B16"/>
    <w:rsid w:val="00AC3C31"/>
    <w:rsid w:val="00AC3E13"/>
    <w:rsid w:val="00AC5291"/>
    <w:rsid w:val="00AC587C"/>
    <w:rsid w:val="00AC5A86"/>
    <w:rsid w:val="00AC5B42"/>
    <w:rsid w:val="00AC65A5"/>
    <w:rsid w:val="00AC6678"/>
    <w:rsid w:val="00AC6C03"/>
    <w:rsid w:val="00AC7592"/>
    <w:rsid w:val="00AC7AEC"/>
    <w:rsid w:val="00AD02BB"/>
    <w:rsid w:val="00AD0452"/>
    <w:rsid w:val="00AD133E"/>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9F8"/>
    <w:rsid w:val="00AE1963"/>
    <w:rsid w:val="00AE1EA3"/>
    <w:rsid w:val="00AE1FF3"/>
    <w:rsid w:val="00AE2283"/>
    <w:rsid w:val="00AE2781"/>
    <w:rsid w:val="00AE394E"/>
    <w:rsid w:val="00AE3C7C"/>
    <w:rsid w:val="00AE4039"/>
    <w:rsid w:val="00AE4334"/>
    <w:rsid w:val="00AE4AD8"/>
    <w:rsid w:val="00AE532C"/>
    <w:rsid w:val="00AE5E91"/>
    <w:rsid w:val="00AE6013"/>
    <w:rsid w:val="00AE663C"/>
    <w:rsid w:val="00AE7B30"/>
    <w:rsid w:val="00AF0869"/>
    <w:rsid w:val="00AF1231"/>
    <w:rsid w:val="00AF1B5D"/>
    <w:rsid w:val="00AF2731"/>
    <w:rsid w:val="00AF284C"/>
    <w:rsid w:val="00AF2C01"/>
    <w:rsid w:val="00AF3ACB"/>
    <w:rsid w:val="00AF4399"/>
    <w:rsid w:val="00AF4C3D"/>
    <w:rsid w:val="00AF62DA"/>
    <w:rsid w:val="00AF678B"/>
    <w:rsid w:val="00AF764A"/>
    <w:rsid w:val="00AF7F48"/>
    <w:rsid w:val="00B001D0"/>
    <w:rsid w:val="00B00DBB"/>
    <w:rsid w:val="00B022FC"/>
    <w:rsid w:val="00B02F4F"/>
    <w:rsid w:val="00B03FCB"/>
    <w:rsid w:val="00B06444"/>
    <w:rsid w:val="00B0646A"/>
    <w:rsid w:val="00B06C1B"/>
    <w:rsid w:val="00B0726A"/>
    <w:rsid w:val="00B07552"/>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0E59"/>
    <w:rsid w:val="00B218D9"/>
    <w:rsid w:val="00B23241"/>
    <w:rsid w:val="00B23530"/>
    <w:rsid w:val="00B237A2"/>
    <w:rsid w:val="00B23F02"/>
    <w:rsid w:val="00B24206"/>
    <w:rsid w:val="00B25AB0"/>
    <w:rsid w:val="00B26186"/>
    <w:rsid w:val="00B26AA1"/>
    <w:rsid w:val="00B273B1"/>
    <w:rsid w:val="00B27AA0"/>
    <w:rsid w:val="00B314B1"/>
    <w:rsid w:val="00B31977"/>
    <w:rsid w:val="00B31CA8"/>
    <w:rsid w:val="00B321B5"/>
    <w:rsid w:val="00B32FE1"/>
    <w:rsid w:val="00B33572"/>
    <w:rsid w:val="00B33906"/>
    <w:rsid w:val="00B33A3D"/>
    <w:rsid w:val="00B34397"/>
    <w:rsid w:val="00B350F7"/>
    <w:rsid w:val="00B351B6"/>
    <w:rsid w:val="00B3536C"/>
    <w:rsid w:val="00B36247"/>
    <w:rsid w:val="00B3718D"/>
    <w:rsid w:val="00B372F1"/>
    <w:rsid w:val="00B379CC"/>
    <w:rsid w:val="00B40067"/>
    <w:rsid w:val="00B401F3"/>
    <w:rsid w:val="00B407D3"/>
    <w:rsid w:val="00B414C1"/>
    <w:rsid w:val="00B4177A"/>
    <w:rsid w:val="00B4192E"/>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1E5C"/>
    <w:rsid w:val="00B52465"/>
    <w:rsid w:val="00B539DE"/>
    <w:rsid w:val="00B54B80"/>
    <w:rsid w:val="00B55766"/>
    <w:rsid w:val="00B56C46"/>
    <w:rsid w:val="00B6120D"/>
    <w:rsid w:val="00B614DF"/>
    <w:rsid w:val="00B629D3"/>
    <w:rsid w:val="00B632CA"/>
    <w:rsid w:val="00B639DE"/>
    <w:rsid w:val="00B64B3F"/>
    <w:rsid w:val="00B65417"/>
    <w:rsid w:val="00B6593F"/>
    <w:rsid w:val="00B65FE4"/>
    <w:rsid w:val="00B670F5"/>
    <w:rsid w:val="00B7073D"/>
    <w:rsid w:val="00B7192E"/>
    <w:rsid w:val="00B72C8C"/>
    <w:rsid w:val="00B72FFB"/>
    <w:rsid w:val="00B73A73"/>
    <w:rsid w:val="00B73BED"/>
    <w:rsid w:val="00B73DB9"/>
    <w:rsid w:val="00B73EF4"/>
    <w:rsid w:val="00B74DAA"/>
    <w:rsid w:val="00B75D13"/>
    <w:rsid w:val="00B7658D"/>
    <w:rsid w:val="00B76720"/>
    <w:rsid w:val="00B76B89"/>
    <w:rsid w:val="00B77405"/>
    <w:rsid w:val="00B7742D"/>
    <w:rsid w:val="00B80127"/>
    <w:rsid w:val="00B8037B"/>
    <w:rsid w:val="00B80616"/>
    <w:rsid w:val="00B80B46"/>
    <w:rsid w:val="00B8125D"/>
    <w:rsid w:val="00B81521"/>
    <w:rsid w:val="00B8195F"/>
    <w:rsid w:val="00B81B31"/>
    <w:rsid w:val="00B82502"/>
    <w:rsid w:val="00B82616"/>
    <w:rsid w:val="00B82830"/>
    <w:rsid w:val="00B82908"/>
    <w:rsid w:val="00B82F5F"/>
    <w:rsid w:val="00B83E9D"/>
    <w:rsid w:val="00B86160"/>
    <w:rsid w:val="00B861DB"/>
    <w:rsid w:val="00B866AB"/>
    <w:rsid w:val="00B87FBC"/>
    <w:rsid w:val="00B90D46"/>
    <w:rsid w:val="00B91DB7"/>
    <w:rsid w:val="00B91E5C"/>
    <w:rsid w:val="00B93AA1"/>
    <w:rsid w:val="00B94476"/>
    <w:rsid w:val="00B95801"/>
    <w:rsid w:val="00B95E9C"/>
    <w:rsid w:val="00B96118"/>
    <w:rsid w:val="00B96A8D"/>
    <w:rsid w:val="00B96B3E"/>
    <w:rsid w:val="00B96B53"/>
    <w:rsid w:val="00B979E0"/>
    <w:rsid w:val="00B97D87"/>
    <w:rsid w:val="00BA1249"/>
    <w:rsid w:val="00BA15C8"/>
    <w:rsid w:val="00BA245C"/>
    <w:rsid w:val="00BA25F4"/>
    <w:rsid w:val="00BA294A"/>
    <w:rsid w:val="00BA2BF1"/>
    <w:rsid w:val="00BA3649"/>
    <w:rsid w:val="00BA3C73"/>
    <w:rsid w:val="00BA3F68"/>
    <w:rsid w:val="00BA438D"/>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1BE7"/>
    <w:rsid w:val="00BC1D31"/>
    <w:rsid w:val="00BC23F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0ED1"/>
    <w:rsid w:val="00BD189A"/>
    <w:rsid w:val="00BD1924"/>
    <w:rsid w:val="00BD21F5"/>
    <w:rsid w:val="00BD234A"/>
    <w:rsid w:val="00BD2417"/>
    <w:rsid w:val="00BD3620"/>
    <w:rsid w:val="00BD6055"/>
    <w:rsid w:val="00BD62AF"/>
    <w:rsid w:val="00BD656D"/>
    <w:rsid w:val="00BD65A5"/>
    <w:rsid w:val="00BD67AF"/>
    <w:rsid w:val="00BD67E5"/>
    <w:rsid w:val="00BD68F0"/>
    <w:rsid w:val="00BD6C56"/>
    <w:rsid w:val="00BD73EA"/>
    <w:rsid w:val="00BD78AF"/>
    <w:rsid w:val="00BE0788"/>
    <w:rsid w:val="00BE11AE"/>
    <w:rsid w:val="00BE184D"/>
    <w:rsid w:val="00BE38BD"/>
    <w:rsid w:val="00BE3A4F"/>
    <w:rsid w:val="00BE3C4C"/>
    <w:rsid w:val="00BE44DC"/>
    <w:rsid w:val="00BE4E2A"/>
    <w:rsid w:val="00BE4FAB"/>
    <w:rsid w:val="00BE52AB"/>
    <w:rsid w:val="00BE5A60"/>
    <w:rsid w:val="00BE6B8F"/>
    <w:rsid w:val="00BE73D7"/>
    <w:rsid w:val="00BE79C9"/>
    <w:rsid w:val="00BE7E58"/>
    <w:rsid w:val="00BF08A5"/>
    <w:rsid w:val="00BF136D"/>
    <w:rsid w:val="00BF1E6B"/>
    <w:rsid w:val="00BF1FF6"/>
    <w:rsid w:val="00BF2847"/>
    <w:rsid w:val="00BF297D"/>
    <w:rsid w:val="00BF3683"/>
    <w:rsid w:val="00BF37FD"/>
    <w:rsid w:val="00BF3BAC"/>
    <w:rsid w:val="00BF3E81"/>
    <w:rsid w:val="00BF49AB"/>
    <w:rsid w:val="00BF63FD"/>
    <w:rsid w:val="00BF660B"/>
    <w:rsid w:val="00BF6906"/>
    <w:rsid w:val="00BF6FE4"/>
    <w:rsid w:val="00BF7398"/>
    <w:rsid w:val="00BF747F"/>
    <w:rsid w:val="00BF76A9"/>
    <w:rsid w:val="00BF7DD0"/>
    <w:rsid w:val="00C00298"/>
    <w:rsid w:val="00C00DB6"/>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175"/>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1D69"/>
    <w:rsid w:val="00C22348"/>
    <w:rsid w:val="00C22AE7"/>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B02"/>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47938"/>
    <w:rsid w:val="00C51023"/>
    <w:rsid w:val="00C51F25"/>
    <w:rsid w:val="00C53DD8"/>
    <w:rsid w:val="00C54820"/>
    <w:rsid w:val="00C54971"/>
    <w:rsid w:val="00C5592D"/>
    <w:rsid w:val="00C55BB5"/>
    <w:rsid w:val="00C55C60"/>
    <w:rsid w:val="00C569D4"/>
    <w:rsid w:val="00C573DA"/>
    <w:rsid w:val="00C576C4"/>
    <w:rsid w:val="00C60134"/>
    <w:rsid w:val="00C60735"/>
    <w:rsid w:val="00C60A5E"/>
    <w:rsid w:val="00C6101E"/>
    <w:rsid w:val="00C61226"/>
    <w:rsid w:val="00C61463"/>
    <w:rsid w:val="00C6174F"/>
    <w:rsid w:val="00C61C7F"/>
    <w:rsid w:val="00C61E4D"/>
    <w:rsid w:val="00C62DC3"/>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4DE9"/>
    <w:rsid w:val="00C85743"/>
    <w:rsid w:val="00C85DCA"/>
    <w:rsid w:val="00C861C4"/>
    <w:rsid w:val="00C86364"/>
    <w:rsid w:val="00C86B24"/>
    <w:rsid w:val="00C8701E"/>
    <w:rsid w:val="00C87441"/>
    <w:rsid w:val="00C87C3A"/>
    <w:rsid w:val="00C87E56"/>
    <w:rsid w:val="00C87F6E"/>
    <w:rsid w:val="00C90B31"/>
    <w:rsid w:val="00C91590"/>
    <w:rsid w:val="00C91634"/>
    <w:rsid w:val="00C91926"/>
    <w:rsid w:val="00C91DA3"/>
    <w:rsid w:val="00C92352"/>
    <w:rsid w:val="00C9250D"/>
    <w:rsid w:val="00C9259D"/>
    <w:rsid w:val="00C926F6"/>
    <w:rsid w:val="00C9294A"/>
    <w:rsid w:val="00C92CAC"/>
    <w:rsid w:val="00C9302D"/>
    <w:rsid w:val="00C9330D"/>
    <w:rsid w:val="00C958BF"/>
    <w:rsid w:val="00C95A7A"/>
    <w:rsid w:val="00C95F0E"/>
    <w:rsid w:val="00C9623B"/>
    <w:rsid w:val="00C968CA"/>
    <w:rsid w:val="00C9740A"/>
    <w:rsid w:val="00C97E62"/>
    <w:rsid w:val="00C97FEB"/>
    <w:rsid w:val="00CA09FB"/>
    <w:rsid w:val="00CA0F2E"/>
    <w:rsid w:val="00CA136A"/>
    <w:rsid w:val="00CA13F6"/>
    <w:rsid w:val="00CA1DC1"/>
    <w:rsid w:val="00CA2391"/>
    <w:rsid w:val="00CA2DF5"/>
    <w:rsid w:val="00CA3A01"/>
    <w:rsid w:val="00CA400B"/>
    <w:rsid w:val="00CA4D0F"/>
    <w:rsid w:val="00CA4F1E"/>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2ECE"/>
    <w:rsid w:val="00CC3DE1"/>
    <w:rsid w:val="00CC3ED1"/>
    <w:rsid w:val="00CC409F"/>
    <w:rsid w:val="00CC4131"/>
    <w:rsid w:val="00CC4F79"/>
    <w:rsid w:val="00CC704D"/>
    <w:rsid w:val="00CC7ACF"/>
    <w:rsid w:val="00CC7AE0"/>
    <w:rsid w:val="00CD0CFD"/>
    <w:rsid w:val="00CD1F65"/>
    <w:rsid w:val="00CD26FC"/>
    <w:rsid w:val="00CD4701"/>
    <w:rsid w:val="00CD4D9B"/>
    <w:rsid w:val="00CD510A"/>
    <w:rsid w:val="00CD552F"/>
    <w:rsid w:val="00CD5C5E"/>
    <w:rsid w:val="00CD70F0"/>
    <w:rsid w:val="00CD73DE"/>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E7490"/>
    <w:rsid w:val="00CE7FD9"/>
    <w:rsid w:val="00CF0008"/>
    <w:rsid w:val="00CF0F88"/>
    <w:rsid w:val="00CF1119"/>
    <w:rsid w:val="00CF1277"/>
    <w:rsid w:val="00CF1928"/>
    <w:rsid w:val="00CF27A0"/>
    <w:rsid w:val="00CF2D58"/>
    <w:rsid w:val="00CF2E4C"/>
    <w:rsid w:val="00CF2EAF"/>
    <w:rsid w:val="00CF2FEF"/>
    <w:rsid w:val="00CF379A"/>
    <w:rsid w:val="00CF3B02"/>
    <w:rsid w:val="00CF4446"/>
    <w:rsid w:val="00CF63FB"/>
    <w:rsid w:val="00CF6803"/>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087E"/>
    <w:rsid w:val="00D11DEA"/>
    <w:rsid w:val="00D121FA"/>
    <w:rsid w:val="00D12F00"/>
    <w:rsid w:val="00D131BD"/>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62"/>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5ED3"/>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36C"/>
    <w:rsid w:val="00D6174C"/>
    <w:rsid w:val="00D61F24"/>
    <w:rsid w:val="00D62443"/>
    <w:rsid w:val="00D625E5"/>
    <w:rsid w:val="00D62F40"/>
    <w:rsid w:val="00D6349D"/>
    <w:rsid w:val="00D63720"/>
    <w:rsid w:val="00D637D6"/>
    <w:rsid w:val="00D638E9"/>
    <w:rsid w:val="00D64272"/>
    <w:rsid w:val="00D644C7"/>
    <w:rsid w:val="00D64938"/>
    <w:rsid w:val="00D652A5"/>
    <w:rsid w:val="00D6540A"/>
    <w:rsid w:val="00D66D85"/>
    <w:rsid w:val="00D66FD9"/>
    <w:rsid w:val="00D67DB1"/>
    <w:rsid w:val="00D7086A"/>
    <w:rsid w:val="00D7157A"/>
    <w:rsid w:val="00D71ED5"/>
    <w:rsid w:val="00D725F2"/>
    <w:rsid w:val="00D72B31"/>
    <w:rsid w:val="00D731DC"/>
    <w:rsid w:val="00D73CB6"/>
    <w:rsid w:val="00D73E8A"/>
    <w:rsid w:val="00D74487"/>
    <w:rsid w:val="00D7478C"/>
    <w:rsid w:val="00D770AA"/>
    <w:rsid w:val="00D7714B"/>
    <w:rsid w:val="00D7724F"/>
    <w:rsid w:val="00D772EE"/>
    <w:rsid w:val="00D80371"/>
    <w:rsid w:val="00D81519"/>
    <w:rsid w:val="00D81DF0"/>
    <w:rsid w:val="00D82532"/>
    <w:rsid w:val="00D8298A"/>
    <w:rsid w:val="00D82D9B"/>
    <w:rsid w:val="00D8307A"/>
    <w:rsid w:val="00D85090"/>
    <w:rsid w:val="00D85B38"/>
    <w:rsid w:val="00D861BB"/>
    <w:rsid w:val="00D87155"/>
    <w:rsid w:val="00D9197D"/>
    <w:rsid w:val="00D91CBF"/>
    <w:rsid w:val="00D91F03"/>
    <w:rsid w:val="00D925F2"/>
    <w:rsid w:val="00D92C9E"/>
    <w:rsid w:val="00D92CAF"/>
    <w:rsid w:val="00D92D19"/>
    <w:rsid w:val="00D93098"/>
    <w:rsid w:val="00D94112"/>
    <w:rsid w:val="00D9428F"/>
    <w:rsid w:val="00D944E5"/>
    <w:rsid w:val="00D95529"/>
    <w:rsid w:val="00D9647D"/>
    <w:rsid w:val="00D96590"/>
    <w:rsid w:val="00D97312"/>
    <w:rsid w:val="00D97C68"/>
    <w:rsid w:val="00DA004E"/>
    <w:rsid w:val="00DA06E0"/>
    <w:rsid w:val="00DA073E"/>
    <w:rsid w:val="00DA1438"/>
    <w:rsid w:val="00DA14FA"/>
    <w:rsid w:val="00DA30AD"/>
    <w:rsid w:val="00DA313D"/>
    <w:rsid w:val="00DA3155"/>
    <w:rsid w:val="00DA36F0"/>
    <w:rsid w:val="00DA4A1C"/>
    <w:rsid w:val="00DA4A7A"/>
    <w:rsid w:val="00DA60F2"/>
    <w:rsid w:val="00DA65B0"/>
    <w:rsid w:val="00DA6A89"/>
    <w:rsid w:val="00DA6F72"/>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9C5"/>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D0C49"/>
    <w:rsid w:val="00DD1985"/>
    <w:rsid w:val="00DD26FA"/>
    <w:rsid w:val="00DD2871"/>
    <w:rsid w:val="00DD361E"/>
    <w:rsid w:val="00DD43DC"/>
    <w:rsid w:val="00DD464E"/>
    <w:rsid w:val="00DD5125"/>
    <w:rsid w:val="00DD589D"/>
    <w:rsid w:val="00DD7204"/>
    <w:rsid w:val="00DD76D8"/>
    <w:rsid w:val="00DD7D11"/>
    <w:rsid w:val="00DD7FC7"/>
    <w:rsid w:val="00DE07E5"/>
    <w:rsid w:val="00DE1BA8"/>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628C"/>
    <w:rsid w:val="00DF6795"/>
    <w:rsid w:val="00DF75C2"/>
    <w:rsid w:val="00DF7BCA"/>
    <w:rsid w:val="00E00954"/>
    <w:rsid w:val="00E0156E"/>
    <w:rsid w:val="00E015E3"/>
    <w:rsid w:val="00E022D6"/>
    <w:rsid w:val="00E02698"/>
    <w:rsid w:val="00E035C2"/>
    <w:rsid w:val="00E04DBF"/>
    <w:rsid w:val="00E04DF6"/>
    <w:rsid w:val="00E04F8E"/>
    <w:rsid w:val="00E0601A"/>
    <w:rsid w:val="00E06E2C"/>
    <w:rsid w:val="00E071A6"/>
    <w:rsid w:val="00E074FA"/>
    <w:rsid w:val="00E07A1E"/>
    <w:rsid w:val="00E10C2A"/>
    <w:rsid w:val="00E11691"/>
    <w:rsid w:val="00E11A18"/>
    <w:rsid w:val="00E12037"/>
    <w:rsid w:val="00E1204D"/>
    <w:rsid w:val="00E13BEC"/>
    <w:rsid w:val="00E144C5"/>
    <w:rsid w:val="00E150ED"/>
    <w:rsid w:val="00E1568B"/>
    <w:rsid w:val="00E15F44"/>
    <w:rsid w:val="00E15FB1"/>
    <w:rsid w:val="00E171BD"/>
    <w:rsid w:val="00E17227"/>
    <w:rsid w:val="00E17E31"/>
    <w:rsid w:val="00E201C7"/>
    <w:rsid w:val="00E203B0"/>
    <w:rsid w:val="00E203E1"/>
    <w:rsid w:val="00E2065A"/>
    <w:rsid w:val="00E20883"/>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34E"/>
    <w:rsid w:val="00E3061D"/>
    <w:rsid w:val="00E30D0A"/>
    <w:rsid w:val="00E31B0C"/>
    <w:rsid w:val="00E31C07"/>
    <w:rsid w:val="00E320A7"/>
    <w:rsid w:val="00E32F77"/>
    <w:rsid w:val="00E33EB0"/>
    <w:rsid w:val="00E34FC8"/>
    <w:rsid w:val="00E35F40"/>
    <w:rsid w:val="00E363E8"/>
    <w:rsid w:val="00E3653D"/>
    <w:rsid w:val="00E365DC"/>
    <w:rsid w:val="00E36734"/>
    <w:rsid w:val="00E369F0"/>
    <w:rsid w:val="00E37078"/>
    <w:rsid w:val="00E3719F"/>
    <w:rsid w:val="00E3725B"/>
    <w:rsid w:val="00E37C58"/>
    <w:rsid w:val="00E37CEB"/>
    <w:rsid w:val="00E400D2"/>
    <w:rsid w:val="00E4081C"/>
    <w:rsid w:val="00E40A16"/>
    <w:rsid w:val="00E40F22"/>
    <w:rsid w:val="00E413AA"/>
    <w:rsid w:val="00E41E03"/>
    <w:rsid w:val="00E4201F"/>
    <w:rsid w:val="00E43213"/>
    <w:rsid w:val="00E45901"/>
    <w:rsid w:val="00E45AD0"/>
    <w:rsid w:val="00E46155"/>
    <w:rsid w:val="00E47455"/>
    <w:rsid w:val="00E50339"/>
    <w:rsid w:val="00E50C8B"/>
    <w:rsid w:val="00E51FF2"/>
    <w:rsid w:val="00E52688"/>
    <w:rsid w:val="00E5268A"/>
    <w:rsid w:val="00E52F7D"/>
    <w:rsid w:val="00E530F2"/>
    <w:rsid w:val="00E5321F"/>
    <w:rsid w:val="00E539ED"/>
    <w:rsid w:val="00E54085"/>
    <w:rsid w:val="00E542F2"/>
    <w:rsid w:val="00E54AA8"/>
    <w:rsid w:val="00E54B7C"/>
    <w:rsid w:val="00E55026"/>
    <w:rsid w:val="00E55AEC"/>
    <w:rsid w:val="00E55E30"/>
    <w:rsid w:val="00E56298"/>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077"/>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5248"/>
    <w:rsid w:val="00EA525C"/>
    <w:rsid w:val="00EA6D15"/>
    <w:rsid w:val="00EA7514"/>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2CA"/>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D0438"/>
    <w:rsid w:val="00ED0667"/>
    <w:rsid w:val="00ED0DBA"/>
    <w:rsid w:val="00ED1C2B"/>
    <w:rsid w:val="00ED1FE2"/>
    <w:rsid w:val="00ED3D13"/>
    <w:rsid w:val="00ED40D9"/>
    <w:rsid w:val="00ED42E7"/>
    <w:rsid w:val="00ED4699"/>
    <w:rsid w:val="00ED4EEE"/>
    <w:rsid w:val="00ED5992"/>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C0"/>
    <w:rsid w:val="00EF53CA"/>
    <w:rsid w:val="00EF5450"/>
    <w:rsid w:val="00EF5D59"/>
    <w:rsid w:val="00EF5DDF"/>
    <w:rsid w:val="00EF5F17"/>
    <w:rsid w:val="00EF6AC7"/>
    <w:rsid w:val="00EF6B3F"/>
    <w:rsid w:val="00EF6B97"/>
    <w:rsid w:val="00EF7409"/>
    <w:rsid w:val="00EF76DF"/>
    <w:rsid w:val="00F002B5"/>
    <w:rsid w:val="00F00627"/>
    <w:rsid w:val="00F01A3A"/>
    <w:rsid w:val="00F01FBD"/>
    <w:rsid w:val="00F022FE"/>
    <w:rsid w:val="00F027F1"/>
    <w:rsid w:val="00F0314F"/>
    <w:rsid w:val="00F03BB1"/>
    <w:rsid w:val="00F03FAF"/>
    <w:rsid w:val="00F04A90"/>
    <w:rsid w:val="00F04B4F"/>
    <w:rsid w:val="00F04C1C"/>
    <w:rsid w:val="00F057AB"/>
    <w:rsid w:val="00F063B8"/>
    <w:rsid w:val="00F06AD7"/>
    <w:rsid w:val="00F06B66"/>
    <w:rsid w:val="00F07638"/>
    <w:rsid w:val="00F07E90"/>
    <w:rsid w:val="00F113B2"/>
    <w:rsid w:val="00F1203E"/>
    <w:rsid w:val="00F1262D"/>
    <w:rsid w:val="00F14096"/>
    <w:rsid w:val="00F14C58"/>
    <w:rsid w:val="00F14F57"/>
    <w:rsid w:val="00F1506E"/>
    <w:rsid w:val="00F17368"/>
    <w:rsid w:val="00F17883"/>
    <w:rsid w:val="00F17BAF"/>
    <w:rsid w:val="00F224BE"/>
    <w:rsid w:val="00F2379F"/>
    <w:rsid w:val="00F237CF"/>
    <w:rsid w:val="00F2392E"/>
    <w:rsid w:val="00F23F86"/>
    <w:rsid w:val="00F2403B"/>
    <w:rsid w:val="00F24DE8"/>
    <w:rsid w:val="00F24FAB"/>
    <w:rsid w:val="00F251F2"/>
    <w:rsid w:val="00F2583B"/>
    <w:rsid w:val="00F260CB"/>
    <w:rsid w:val="00F26A89"/>
    <w:rsid w:val="00F313D8"/>
    <w:rsid w:val="00F31702"/>
    <w:rsid w:val="00F3201E"/>
    <w:rsid w:val="00F321C0"/>
    <w:rsid w:val="00F32DD4"/>
    <w:rsid w:val="00F33986"/>
    <w:rsid w:val="00F34904"/>
    <w:rsid w:val="00F3533C"/>
    <w:rsid w:val="00F35AC9"/>
    <w:rsid w:val="00F35EF5"/>
    <w:rsid w:val="00F35F6C"/>
    <w:rsid w:val="00F36B9A"/>
    <w:rsid w:val="00F371F7"/>
    <w:rsid w:val="00F37741"/>
    <w:rsid w:val="00F37793"/>
    <w:rsid w:val="00F37A7E"/>
    <w:rsid w:val="00F37CC3"/>
    <w:rsid w:val="00F401FF"/>
    <w:rsid w:val="00F40961"/>
    <w:rsid w:val="00F40C58"/>
    <w:rsid w:val="00F414DC"/>
    <w:rsid w:val="00F41C1F"/>
    <w:rsid w:val="00F421C0"/>
    <w:rsid w:val="00F42C97"/>
    <w:rsid w:val="00F43047"/>
    <w:rsid w:val="00F43450"/>
    <w:rsid w:val="00F43F07"/>
    <w:rsid w:val="00F44499"/>
    <w:rsid w:val="00F449B5"/>
    <w:rsid w:val="00F44C8C"/>
    <w:rsid w:val="00F45CFB"/>
    <w:rsid w:val="00F45DB1"/>
    <w:rsid w:val="00F466F1"/>
    <w:rsid w:val="00F469EF"/>
    <w:rsid w:val="00F46E2E"/>
    <w:rsid w:val="00F477E4"/>
    <w:rsid w:val="00F51267"/>
    <w:rsid w:val="00F517B4"/>
    <w:rsid w:val="00F52076"/>
    <w:rsid w:val="00F5222C"/>
    <w:rsid w:val="00F526CF"/>
    <w:rsid w:val="00F53242"/>
    <w:rsid w:val="00F5455C"/>
    <w:rsid w:val="00F5673F"/>
    <w:rsid w:val="00F567FF"/>
    <w:rsid w:val="00F56861"/>
    <w:rsid w:val="00F56AF9"/>
    <w:rsid w:val="00F56DEF"/>
    <w:rsid w:val="00F57EEA"/>
    <w:rsid w:val="00F60493"/>
    <w:rsid w:val="00F6064E"/>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0C98"/>
    <w:rsid w:val="00F825B7"/>
    <w:rsid w:val="00F82636"/>
    <w:rsid w:val="00F826F8"/>
    <w:rsid w:val="00F82737"/>
    <w:rsid w:val="00F82A91"/>
    <w:rsid w:val="00F833AB"/>
    <w:rsid w:val="00F835E8"/>
    <w:rsid w:val="00F8470A"/>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6AB2"/>
    <w:rsid w:val="00F97859"/>
    <w:rsid w:val="00FA0311"/>
    <w:rsid w:val="00FA0878"/>
    <w:rsid w:val="00FA259F"/>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3791"/>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504"/>
    <w:rsid w:val="00FE2AFC"/>
    <w:rsid w:val="00FE2C47"/>
    <w:rsid w:val="00FE2CBC"/>
    <w:rsid w:val="00FE2F27"/>
    <w:rsid w:val="00FE3D6D"/>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E59F-77A9-4FC9-A405-F167583F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2019-10-03T00:11:00Z</dcterms:created>
  <dcterms:modified xsi:type="dcterms:W3CDTF">2019-10-03T00:13:00Z</dcterms:modified>
</cp:coreProperties>
</file>